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088630" cy="5885815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 l="24688" t="18773" r="22581" b="1298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88630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tbl>
      <w:tblPr>
        <w:tblStyle w:val="4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5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Name of Department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Department of Manafeul Aza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Name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Dr </w:t>
            </w:r>
            <w:r>
              <w:rPr>
                <w:rFonts w:ascii="Verdana" w:hAnsi="Verdana"/>
                <w:b/>
                <w:sz w:val="24"/>
                <w:szCs w:val="24"/>
              </w:rPr>
              <w:t>DANISH K CHISHTI</w:t>
            </w: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 of Birth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05/05/1982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Photo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drawing>
                <wp:inline distT="0" distB="0" distL="0" distR="0">
                  <wp:extent cx="2587625" cy="2327275"/>
                  <wp:effectExtent l="0" t="0" r="3175" b="15875"/>
                  <wp:docPr id="2" name="Picture 2" descr="C:\Users\USER\Downloads\Danish K Chish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ownloads\Danish K Chish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33" cy="234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Teacher Code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UNMF00014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Reg. No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DBCP/U/9158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Edu. Qualification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BUMS,MD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Designation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Assistant Professor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Date of Joining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06/02/2024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Experience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5 years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Contact No.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9716562594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Email Id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danishchishti2000@gmail.com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OPD Days and Timings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PG Department Present/Absent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List of students and Thesis Title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CME Seminars/Conferences etc Programme conducted by Department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Any Awards or appreciations received,if any 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Department specialty in Brief</w:t>
            </w:r>
          </w:p>
        </w:tc>
        <w:tc>
          <w:tcPr>
            <w:tcW w:w="5940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</w:tcPr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List of Publications </w:t>
            </w:r>
          </w:p>
        </w:tc>
        <w:tc>
          <w:tcPr>
            <w:tcW w:w="5940" w:type="dxa"/>
          </w:tcPr>
          <w:p>
            <w:pPr>
              <w:spacing w:after="0"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International Research Papers :  17</w:t>
            </w:r>
          </w:p>
          <w:p>
            <w:pPr>
              <w:spacing w:after="0"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International Published Books: 07</w:t>
            </w:r>
          </w:p>
          <w:p>
            <w:pPr>
              <w:spacing w:after="0"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Indian Published Book: 1</w:t>
            </w:r>
          </w:p>
          <w:p>
            <w:pPr>
              <w:spacing w:after="0" w:line="360" w:lineRule="auto"/>
              <w:jc w:val="both"/>
              <w:rPr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5" w:type="dxa"/>
            <w:gridSpan w:val="2"/>
          </w:tcPr>
          <w:p>
            <w:pPr>
              <w:spacing w:after="0" w:line="360" w:lineRule="auto"/>
              <w:jc w:val="center"/>
              <w:rPr>
                <w:sz w:val="24"/>
                <w:szCs w:val="24"/>
                <w:lang w:val="en-IN"/>
              </w:rPr>
            </w:pPr>
          </w:p>
          <w:p>
            <w:pPr>
              <w:spacing w:after="0" w:line="360" w:lineRule="auto"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International Research Papers :  17</w:t>
            </w:r>
          </w:p>
          <w:p>
            <w:pPr>
              <w:pStyle w:val="5"/>
              <w:spacing w:line="360" w:lineRule="auto"/>
              <w:ind w:left="1080"/>
              <w:rPr>
                <w:rFonts w:asciiTheme="minorHAnsi" w:hAnsiTheme="minorHAnsi" w:cstheme="minorBidi"/>
                <w:color w:val="auto"/>
                <w:lang w:val="en-IN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1080" w:hanging="360"/>
              <w:rPr>
                <w:rFonts w:asciiTheme="minorHAnsi" w:hAnsiTheme="minorHAnsi" w:cstheme="minorBidi"/>
                <w:color w:val="auto"/>
                <w:lang w:val="en-IN"/>
              </w:rPr>
            </w:pPr>
            <w:r>
              <w:rPr>
                <w:rFonts w:asciiTheme="minorHAnsi" w:hAnsiTheme="minorHAnsi" w:cstheme="minorBidi"/>
                <w:color w:val="auto"/>
                <w:lang w:val="en-IN"/>
              </w:rPr>
              <w:t>Published research paper entitled as “Clinical Impacts of Cupping Therapy in Psoriasis” in Advances in Applied and Pharmaceutical Sciences Journal</w:t>
            </w:r>
          </w:p>
          <w:p>
            <w:pPr>
              <w:pStyle w:val="5"/>
              <w:spacing w:line="360" w:lineRule="auto"/>
              <w:ind w:left="1080"/>
              <w:rPr>
                <w:rFonts w:asciiTheme="minorHAnsi" w:hAnsiTheme="minorHAnsi" w:cstheme="minorBidi"/>
                <w:color w:val="auto"/>
                <w:lang w:val="en-IN"/>
              </w:rPr>
            </w:pPr>
            <w:r>
              <w:rPr>
                <w:rFonts w:asciiTheme="minorHAnsi" w:hAnsiTheme="minorHAnsi" w:cstheme="minorBidi"/>
                <w:color w:val="auto"/>
                <w:lang w:val="en-IN"/>
              </w:rPr>
              <w:t>(May 2018).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1080" w:hanging="360"/>
              <w:rPr>
                <w:rFonts w:asciiTheme="minorHAnsi" w:hAnsiTheme="minorHAnsi" w:cstheme="minorBidi"/>
                <w:color w:val="auto"/>
                <w:lang w:val="en-IN"/>
              </w:rPr>
            </w:pPr>
            <w:r>
              <w:rPr>
                <w:rFonts w:asciiTheme="minorHAnsi" w:hAnsiTheme="minorHAnsi" w:cstheme="minorBidi"/>
                <w:color w:val="auto"/>
                <w:lang w:val="en-IN"/>
              </w:rPr>
              <w:t>Published research paper entitled as “Hypertention and its management through Alternative Regimes of Unani Medicine.” In Research in Pharmacy and Health Sciences. (January 2017)  e-ISSN : 2455-5258</w:t>
            </w:r>
          </w:p>
          <w:p>
            <w:pPr>
              <w:pStyle w:val="5"/>
              <w:ind w:left="1080"/>
              <w:rPr>
                <w:rFonts w:asciiTheme="minorHAnsi" w:hAnsiTheme="minorHAnsi" w:cstheme="minorBidi"/>
                <w:color w:val="auto"/>
                <w:lang w:val="en-IN"/>
              </w:rPr>
            </w:pP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“Tabasheer (Bambosa Arudinacea) : a review in journal of the international society for the history of Islamic medicine. (April 2013)       ISSN (1303-667x)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“Incredible therapeutic benefits of Glycirrhaza Glabra” in pro journals.(July 2013). PRINT ISSN No. 2250 - 1991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Published research paper entitled as “Granules formation of Majoon Arad Khurma prepared with Stevia Rebaudiana as sweetening agent and its standardization in global jounal of medical research (USA).(Oct 2013) </w:t>
            </w:r>
          </w:p>
          <w:p>
            <w:pPr>
              <w:pStyle w:val="6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ISSN : 0975-5888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”Clinical efficacy of Tukhme Karfas in the Management of Spasmodic Dysmenorrhoea” in FS Publications.(Nov 2013)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“Concept of Contraception in Unani Medicine” in International Journal of Pharmacy. (Jan 2012).</w:t>
            </w:r>
          </w:p>
          <w:p>
            <w:pPr>
              <w:pStyle w:val="6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ISSN No. 2250 - 1991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“To evaluate the clinical efficacy of tila e hadaf in the management of erectile dysfunction” in global journal of medical research (USA) (Nov 2012). Print ISSN:0975-5888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“An Antibacterial Activity of Raphanus Sativus linn seed extract” in global journal of medical research.(USA)(Dec 2012)  Print ISSN:0975-5888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Published research paper entitled as “The Incredible Health Benefits of Saffron” in Indoglobal Research Library.(April 2011).    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Published research paper entitled as  “Incredible Medicinal use of Black Pepper: A view”  In PARIPEX : Indian Journals of Research Volume 9 Issue 7,july 2020.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“Glyciraahiza Glabra(Liquorice):Astaunding Medical benefits” in PARIPEX : Indian Journals of Research Volume 9 Issue 7,july 2020. PRINT ISSN No. 2250 - 1991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“A socio Demographic study of schedule caste in certain areas of Delhi under Schedule Caste sub Plan(SCSP) Mobile Healthcare Programme” in PARIPEX : Indian Journals of Research Volume 9 Issue 11,Nov 2020. PRINT ISSN No. 2250 - 1991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” THERAPEUTIC POTENTIAL HEALTH BENEFITS OF AJWAIN (TRACYSPERMUM AMMI L.) in PARIPEX : Indian Journals of Research Volume 10, Issue 12, Dec 2021           PRINT ISSN No. 2250 – 1991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Published research paper entitled as “HEALTH STATUS OF CERTAIN AREAS OF NEW DELHI UNDER SCSP &amp; TSP PROGRAMME” in INTERNATIONAL JOURNAL OF SCIENTIFIC RESEARCH Volume 11, Issue 08, Aug 2022   PRINT ISSN No. 2277 - 8179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Published research paper entitled as “Zeeq Un Nafas (Asthma) and their Understanding in the Past: Unani Concept” in Global Journal of Science Frontier Research: A Physics and Space Science Volume 22, Issue 5, Oct 2022  Print ISSN: 0975-5896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Published research paper entitled as “Integrative approaches to managing dysmenorrhea: a comprehensive review of unani medicine” in PARIPEX - INDIAN JOURNAL OF RESEARCH Volume- 13,Issue - 03 March – 2024,</w:t>
            </w:r>
          </w:p>
          <w:p>
            <w:pPr>
              <w:pStyle w:val="6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 : 2250 – 1991</w:t>
            </w:r>
          </w:p>
          <w:p>
            <w:pPr>
              <w:spacing w:after="0" w:line="360" w:lineRule="auto"/>
              <w:jc w:val="center"/>
              <w:rPr>
                <w:b/>
                <w:sz w:val="24"/>
                <w:szCs w:val="24"/>
                <w:lang w:val="en-IN"/>
              </w:rPr>
            </w:pPr>
            <w:r>
              <w:rPr>
                <w:b/>
                <w:sz w:val="24"/>
                <w:szCs w:val="24"/>
                <w:lang w:val="en-IN"/>
              </w:rPr>
              <w:t>International Published Books: 07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published book entitled “History of Arthritis Clinical features, Diagnosis and Management”  [ISBN NO: 978-3-659-16630-3]</w:t>
            </w:r>
          </w:p>
          <w:p>
            <w:pPr>
              <w:pStyle w:val="6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Publisher : Lambert Academic Publishing(Germany)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published book entitled “Temperamental approach of medical disorders in unani prospective. [ISBN NO: 978-3-659-13848-5]</w:t>
            </w:r>
          </w:p>
          <w:p>
            <w:pPr>
              <w:pStyle w:val="6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Publisher : Lambert Academic Publishing(Germany)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published book entitled “To evaluate the efficacy of tila e hadaf in the management of ED”. [ISBN NO: 978-3-659-26077-3]</w:t>
            </w:r>
          </w:p>
          <w:p>
            <w:pPr>
              <w:pStyle w:val="6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Publisher : Lambert Academic Publishing(Germany)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published book entitled “ Common medical disorders of urogenital system” [ ISBN NO : 978-3-659-14452-3]</w:t>
            </w:r>
          </w:p>
          <w:p>
            <w:pPr>
              <w:pStyle w:val="6"/>
              <w:tabs>
                <w:tab w:val="left" w:pos="1170"/>
                <w:tab w:val="left" w:pos="1260"/>
              </w:tabs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Publisher : Lambert Academic Publishing(Germany)</w:t>
            </w:r>
          </w:p>
          <w:p>
            <w:pPr>
              <w:pStyle w:val="6"/>
              <w:spacing w:line="360" w:lineRule="auto"/>
              <w:ind w:left="1350"/>
              <w:jc w:val="both"/>
              <w:rPr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published book entitled ““An Analytical study of Pulmonary Functions in Healthy Young Adults of Different Mizaj”[ISBN NO : 978-1505987584]</w:t>
            </w:r>
          </w:p>
          <w:p>
            <w:pPr>
              <w:pStyle w:val="6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Publisher : Lambert Academic Publishing(Germany)</w:t>
            </w:r>
          </w:p>
          <w:p>
            <w:pPr>
              <w:pStyle w:val="6"/>
              <w:numPr>
                <w:ilvl w:val="0"/>
                <w:numId w:val="2"/>
              </w:numPr>
              <w:shd w:val="clear" w:color="auto" w:fill="FFFFFF"/>
              <w:spacing w:after="0" w:line="29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published book entitled “</w:t>
            </w:r>
            <w:r>
              <w:fldChar w:fldCharType="begin"/>
            </w:r>
            <w:r>
              <w:instrText xml:space="preserve"> HYPERLINK "https://www.sapnaonline.com/books/premier-advance-mcq-s-post-dr-izharul-1545150451-9781545150450?position=1&amp;searchString=" \o "The Premier Advance: MCQ's for Post Graduation Unani Entrance Examination" </w:instrText>
            </w:r>
            <w:r>
              <w:fldChar w:fldCharType="separate"/>
            </w:r>
            <w:r>
              <w:rPr>
                <w:sz w:val="24"/>
                <w:szCs w:val="24"/>
              </w:rPr>
              <w:t>The Premier Advance: MCQ's for Post        Graduation Unani Entrance Examination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”[ ISBN NO :9781545150450]</w:t>
            </w:r>
          </w:p>
          <w:p>
            <w:pPr>
              <w:pStyle w:val="6"/>
              <w:spacing w:after="0" w:line="240" w:lineRule="auto"/>
              <w:ind w:left="13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Publisher : Academic Independent Publishing Platform,South Carolina, North Charleston, USA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published book entitled “The Premier Advance” MCQ for Post Graduation unani Entrance examination ISBN 13: 9781545150450</w:t>
            </w:r>
          </w:p>
          <w:p>
            <w:pPr>
              <w:pStyle w:val="6"/>
              <w:spacing w:after="0" w:line="240" w:lineRule="auto"/>
              <w:ind w:left="1080"/>
              <w:jc w:val="both"/>
              <w:rPr>
                <w:sz w:val="24"/>
                <w:szCs w:val="24"/>
              </w:rPr>
            </w:pPr>
          </w:p>
          <w:p>
            <w:pPr>
              <w:pStyle w:val="6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</w:p>
          <w:p>
            <w:pPr>
              <w:pStyle w:val="6"/>
              <w:spacing w:line="360" w:lineRule="auto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 Published Book: 1</w:t>
            </w:r>
          </w:p>
          <w:p>
            <w:pPr>
              <w:pStyle w:val="6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published book entitled “ The Pioneer” MCQ for Post Graduation. Publisher : Idara Kitab ul Shifa (New Delhi)</w:t>
            </w:r>
          </w:p>
          <w:p>
            <w:pPr>
              <w:spacing w:after="0" w:line="240" w:lineRule="auto"/>
              <w:rPr>
                <w:sz w:val="24"/>
                <w:szCs w:val="24"/>
                <w:lang w:val="en-IN"/>
              </w:rPr>
            </w:pPr>
          </w:p>
        </w:tc>
      </w:tr>
    </w:tbl>
    <w:p>
      <w:pPr>
        <w:rPr>
          <w:rFonts w:ascii="Verdana" w:hAnsi="Verdana"/>
          <w:sz w:val="24"/>
          <w:szCs w:val="24"/>
        </w:rPr>
      </w:pPr>
    </w:p>
    <w:tbl>
      <w:tblPr>
        <w:tblStyle w:val="7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Name of Department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Munafeul Aza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Detail of faculties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Name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Mohd Saleem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Date of Birth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04-01-1991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Photo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lang w:val="en"/>
              </w:rPr>
              <w:drawing>
                <wp:inline distT="114300" distB="114300" distL="114300" distR="114300">
                  <wp:extent cx="2071370" cy="2564765"/>
                  <wp:effectExtent l="0" t="0" r="5080" b="6985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688" cy="256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Teacher Code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UNMF00011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Reg. No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2102(U)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Edu. Qualification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mbria" w:hAnsi="Cambria" w:eastAsia="SimSun" w:cs="Times New Roman"/>
                <w:sz w:val="26"/>
                <w:szCs w:val="26"/>
                <w:u w:val="none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B.U.M.S. A&amp; U Tibbia College, Delhi University, Delhi, 2010-17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mbria" w:hAnsi="Cambria" w:eastAsia="SimSun" w:cs="Times New Roman"/>
                <w:sz w:val="26"/>
                <w:szCs w:val="26"/>
                <w:u w:val="none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MD, Munafeul Aza, A&amp; U Tibbia College, Delhi University, Delhi, 2017-2020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Designation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Assistant Professor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Date of Joining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02-02-2024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Experience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mbria" w:hAnsi="Cambria" w:eastAsia="SimSun" w:cs="Times New Roman"/>
                <w:sz w:val="26"/>
                <w:szCs w:val="26"/>
                <w:u w:val="none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Assistant Professor, Jamia Tibbiya Deoband, Uttar Pradesh, May 2022-October 2023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Contact No.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9711110137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Email id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mdsaleemchouhan1@gmail.com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List of Research publications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mbria" w:hAnsi="Cambria" w:eastAsia="SimSun" w:cs="Times New Roman"/>
                <w:i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i/>
                <w:sz w:val="26"/>
                <w:szCs w:val="26"/>
                <w:rtl w:val="0"/>
                <w:lang w:val="en"/>
              </w:rPr>
              <w:t>“Study of sleep, wake pattern in healthy individuals with reference to different Mizaj”</w:t>
            </w: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, International Journal of Unani and Integrative Medicine, pp 14-17, 2020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OPD days and timings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PG Department present/absent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Present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List of Students/Thesis title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CME Seminars/ conferences etc conducted by Department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Any awards or appreciations received if any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Department speciality in brief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mbria" w:hAnsi="Cambria" w:eastAsia="SimSun" w:cs="Times New Roman"/>
                <w:sz w:val="26"/>
                <w:szCs w:val="26"/>
                <w:lang w:val="en"/>
              </w:rPr>
            </w:pPr>
            <w:r>
              <w:rPr>
                <w:rFonts w:ascii="Cambria" w:hAnsi="Cambria" w:eastAsia="SimSun" w:cs="Times New Roman"/>
                <w:sz w:val="26"/>
                <w:szCs w:val="26"/>
                <w:rtl w:val="0"/>
                <w:lang w:val="en"/>
              </w:rPr>
              <w:t>Blood, Cardiovascular System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25F3E72"/>
    <w:multiLevelType w:val="multilevel"/>
    <w:tmpl w:val="225F3E72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27B80"/>
    <w:multiLevelType w:val="multilevel"/>
    <w:tmpl w:val="25427B80"/>
    <w:lvl w:ilvl="0" w:tentative="0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8AA0C38"/>
    <w:multiLevelType w:val="multilevel"/>
    <w:tmpl w:val="68AA0C38"/>
    <w:lvl w:ilvl="0" w:tentative="0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6A"/>
    <w:rsid w:val="00144CB8"/>
    <w:rsid w:val="002852BC"/>
    <w:rsid w:val="0030080E"/>
    <w:rsid w:val="00306971"/>
    <w:rsid w:val="00334539"/>
    <w:rsid w:val="004330D2"/>
    <w:rsid w:val="00476807"/>
    <w:rsid w:val="00492052"/>
    <w:rsid w:val="004F19B7"/>
    <w:rsid w:val="00576D6A"/>
    <w:rsid w:val="006C7048"/>
    <w:rsid w:val="007A4BCD"/>
    <w:rsid w:val="007E3068"/>
    <w:rsid w:val="00845296"/>
    <w:rsid w:val="00934D9E"/>
    <w:rsid w:val="0095016D"/>
    <w:rsid w:val="009D019E"/>
    <w:rsid w:val="00A950AD"/>
    <w:rsid w:val="00DA4BEB"/>
    <w:rsid w:val="00DC0AED"/>
    <w:rsid w:val="00E9768D"/>
    <w:rsid w:val="749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lang w:val="en-IN"/>
    </w:rPr>
  </w:style>
  <w:style w:type="table" w:customStyle="1" w:styleId="7">
    <w:name w:val="_Style 10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857</Words>
  <Characters>4886</Characters>
  <Lines>40</Lines>
  <Paragraphs>11</Paragraphs>
  <TotalTime>0</TotalTime>
  <ScaleCrop>false</ScaleCrop>
  <LinksUpToDate>false</LinksUpToDate>
  <CharactersWithSpaces>5732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2024-06-30T06:03:00Z</dcterms:created>
  <dc:creator>USER</dc:creator>
  <cp:lastModifiedBy>Prashant Rasale</cp:lastModifiedBy>
  <dcterms:modified xsi:type="dcterms:W3CDTF">2024-06-30T17:46:39Z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2B10F1CC285E48E98F6D0067BBB07AF1_12</vt:lpwstr>
  </property>
</Properties>
</file>