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GB"/>
        </w:rPr>
      </w:pPr>
      <w:r>
        <w:rPr>
          <w:rFonts w:hint="default"/>
          <w:lang w:val="en-GB"/>
        </w:rPr>
        <w:t>HOSPITAL DATA</w:t>
      </w:r>
    </w:p>
    <w:p>
      <w:r>
        <w:drawing>
          <wp:inline distT="0" distB="0" distL="114300" distR="114300">
            <wp:extent cx="9828530" cy="473900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1669" t="32344" r="34185" b="17439"/>
                    <a:stretch>
                      <a:fillRect/>
                    </a:stretch>
                  </pic:blipFill>
                  <pic:spPr>
                    <a:xfrm>
                      <a:off x="0" y="0"/>
                      <a:ext cx="982853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9264650" cy="5580380"/>
            <wp:effectExtent l="0" t="0" r="1270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2035" t="35061" r="42662" b="15990"/>
                    <a:stretch>
                      <a:fillRect/>
                    </a:stretch>
                  </pic:blipFill>
                  <pic:spPr>
                    <a:xfrm>
                      <a:off x="0" y="0"/>
                      <a:ext cx="9264650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Month wise Departmental OPD Report Jan-2023 to Dec-2023</w:t>
      </w:r>
    </w:p>
    <w:p>
      <w:r>
        <w:drawing>
          <wp:inline distT="0" distB="0" distL="114300" distR="114300">
            <wp:extent cx="9462135" cy="4639310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l="1669" t="30938" r="42883" b="20712"/>
                    <a:stretch>
                      <a:fillRect/>
                    </a:stretch>
                  </pic:blipFill>
                  <pic:spPr>
                    <a:xfrm>
                      <a:off x="0" y="0"/>
                      <a:ext cx="9462135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962390" cy="4246880"/>
            <wp:effectExtent l="0" t="0" r="1016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l="1537" t="43199" r="34956" b="17695"/>
                    <a:stretch>
                      <a:fillRect/>
                    </a:stretch>
                  </pic:blipFill>
                  <pic:spPr>
                    <a:xfrm>
                      <a:off x="0" y="0"/>
                      <a:ext cx="8962390" cy="42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jc w:val="center"/>
        <w:rPr>
          <w:rFonts w:hint="default"/>
          <w:b/>
          <w:bCs/>
          <w:sz w:val="36"/>
          <w:szCs w:val="36"/>
          <w:highlight w:val="none"/>
          <w:lang w:val="en-GB"/>
        </w:rPr>
      </w:pPr>
      <w:r>
        <w:rPr>
          <w:rFonts w:hint="default"/>
          <w:b/>
          <w:bCs/>
          <w:sz w:val="36"/>
          <w:szCs w:val="36"/>
          <w:highlight w:val="none"/>
          <w:lang w:val="en-GB"/>
        </w:rPr>
        <w:t>MONTHWISE NEW AND OLD Patients</w:t>
      </w:r>
    </w:p>
    <w:p>
      <w:pPr>
        <w:jc w:val="center"/>
        <w:rPr>
          <w:rFonts w:hint="default"/>
          <w:b/>
          <w:bCs/>
          <w:sz w:val="36"/>
          <w:szCs w:val="36"/>
          <w:highlight w:val="none"/>
          <w:lang w:val="en-GB"/>
        </w:rPr>
      </w:pPr>
    </w:p>
    <w:tbl>
      <w:tblPr>
        <w:tblStyle w:val="12"/>
        <w:tblW w:w="10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2901"/>
        <w:gridCol w:w="2575"/>
        <w:gridCol w:w="2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Ayurvedic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GB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GB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</w:t>
            </w:r>
          </w:p>
        </w:tc>
        <w:tc>
          <w:tcPr>
            <w:tcW w:w="25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Feb-23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Jul-23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Aug-23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Sep-23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Nov-23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Dec-23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53633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61690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115323</w:t>
            </w:r>
          </w:p>
        </w:tc>
      </w:tr>
    </w:tbl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tbl>
      <w:tblPr>
        <w:tblStyle w:val="12"/>
        <w:tblW w:w="9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78"/>
        <w:gridCol w:w="1757"/>
        <w:gridCol w:w="1293"/>
        <w:gridCol w:w="1353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Unani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Grand 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Feb-23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Jul-23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Aug-23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Sep-23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Nov-23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Dec-23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223466</w:t>
            </w:r>
          </w:p>
        </w:tc>
      </w:tr>
    </w:tbl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r>
        <w:drawing>
          <wp:inline distT="0" distB="0" distL="114300" distR="114300">
            <wp:extent cx="9363710" cy="3390265"/>
            <wp:effectExtent l="0" t="0" r="8890" b="63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l="1529" t="27121" r="19371" b="21945"/>
                    <a:stretch>
                      <a:fillRect/>
                    </a:stretch>
                  </pic:blipFill>
                  <pic:spPr>
                    <a:xfrm>
                      <a:off x="0" y="0"/>
                      <a:ext cx="936371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9130030" cy="3865245"/>
            <wp:effectExtent l="0" t="0" r="13970" b="190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1997" t="32814" r="19752" b="17679"/>
                    <a:stretch>
                      <a:fillRect/>
                    </a:stretch>
                  </pic:blipFill>
                  <pic:spPr>
                    <a:xfrm>
                      <a:off x="0" y="0"/>
                      <a:ext cx="913003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12"/>
        <w:tblW w:w="10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60"/>
        <w:gridCol w:w="1170"/>
        <w:gridCol w:w="1365"/>
        <w:gridCol w:w="960"/>
        <w:gridCol w:w="1065"/>
        <w:gridCol w:w="1080"/>
        <w:gridCol w:w="117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Ayurved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Unani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New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New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Frb-24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Frb-24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</w:t>
            </w:r>
          </w:p>
        </w:tc>
      </w:tr>
    </w:tbl>
    <w:p>
      <w:pPr>
        <w:rPr>
          <w:rFonts w:hint="default"/>
          <w:lang w:val="en-GB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IPD Hospital Central Registration Admission-IPD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tbl>
            <w:tblPr>
              <w:tblStyle w:val="12"/>
              <w:tblW w:w="615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8"/>
              <w:gridCol w:w="1061"/>
              <w:gridCol w:w="1702"/>
              <w:gridCol w:w="142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3"/>
                <w:wAfter w:w="4191" w:type="dxa"/>
                <w:trHeight w:val="365" w:hRule="atLeast"/>
                <w:jc w:val="center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AYURVEDIC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Dept.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Jan-23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Feb-23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TOTAL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Medicine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Geriatrics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Panchkarma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58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Surgery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72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ENT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Gynae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Peads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1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191</w:t>
                  </w:r>
                </w:p>
              </w:tc>
            </w:tr>
          </w:tbl>
          <w:p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7087" w:type="dxa"/>
          </w:tcPr>
          <w:tbl>
            <w:tblPr>
              <w:tblStyle w:val="12"/>
              <w:tblW w:w="701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9"/>
              <w:gridCol w:w="1168"/>
              <w:gridCol w:w="1213"/>
              <w:gridCol w:w="1213"/>
              <w:gridCol w:w="18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Unani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Dept.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Jan-23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Feb-23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Apr-23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TOTAL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Medicine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28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IBT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SKIN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Geriatrics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Surgery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101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ENT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Gynae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110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Peads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TOTAL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spacing w:beforeLines="0" w:afterLines="0"/>
                    <w:jc w:val="right"/>
                    <w:rPr>
                      <w:rFonts w:hint="default" w:ascii="Calibri" w:hAnsi="Calibri" w:cs="Calibri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Calibri" w:hAnsi="Calibri" w:eastAsia="Calibri"/>
                      <w:b/>
                      <w:color w:val="000000"/>
                      <w:sz w:val="22"/>
                      <w:szCs w:val="24"/>
                    </w:rPr>
                    <w:t>369</w:t>
                  </w:r>
                </w:p>
              </w:tc>
            </w:tr>
          </w:tbl>
          <w:p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default"/>
          <w:b/>
          <w:bCs/>
          <w:sz w:val="32"/>
          <w:szCs w:val="32"/>
        </w:rPr>
      </w:pPr>
    </w:p>
    <w:p>
      <w:pPr>
        <w:jc w:val="center"/>
        <w:rPr>
          <w:rFonts w:hint="default"/>
          <w:b/>
          <w:bCs/>
          <w:sz w:val="32"/>
          <w:szCs w:val="32"/>
        </w:rPr>
      </w:pPr>
    </w:p>
    <w:p/>
    <w:p/>
    <w:p/>
    <w:p/>
    <w:p/>
    <w:p/>
    <w:p/>
    <w:p/>
    <w:p/>
    <w:p/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Ayurveda-Admission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Report of Ayurvedic patient monthwise admitted in IPD Ward w. e. f. January, 2024 to Dec-2024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12"/>
        <w:tblW w:w="14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589"/>
        <w:gridCol w:w="1589"/>
        <w:gridCol w:w="1079"/>
        <w:gridCol w:w="1109"/>
        <w:gridCol w:w="1529"/>
        <w:gridCol w:w="1079"/>
        <w:gridCol w:w="1064"/>
        <w:gridCol w:w="1109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 of Doctors</w:t>
            </w:r>
          </w:p>
        </w:tc>
        <w:tc>
          <w:tcPr>
            <w:tcW w:w="1589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IPD Wards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Feb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March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April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May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June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Dr. Praveen Chaudhary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Surgery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2.Dr. Prashant L.Rasale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Surgery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3.Dr.Harhit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Surgery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Dr. Sujata Yadav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Dr. Umesh Patil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Dr. Amit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 Subra jyoti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 Dr. Rashmi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5.Dr. B.S Hiremath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6.Dr. Neelam Gupta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7.Dr.Nishi Arora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 Dr. Haramohan </w:t>
            </w:r>
          </w:p>
        </w:tc>
        <w:tc>
          <w:tcPr>
            <w:tcW w:w="158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Eye/ENT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Dr. Rajesh Kr.Chhokar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Eye/ENT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Dr. Poonam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Eye/ENT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. Dr. B. S. Sharma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Balrog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.Dr Mukesh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Balrog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 Sonam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Balrog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TOTAL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Dr. Shalini Varshany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Dr.Neelam Gupta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Dr.Sangeeta Mishra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 Monika Tyagi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Dr. Manoj Shamkuwar</w:t>
            </w:r>
          </w:p>
        </w:tc>
        <w:tc>
          <w:tcPr>
            <w:tcW w:w="158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 Dr. Sruti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 Dr. Nitin Jindal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 Dr. Rajesh Shamra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18.Dr. Monika Tyagi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Ekal Dravya Vibhag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 Dr. Bansidhar Behra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 Dr.Shalini Varshany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 Dr. Shilpa Walkikar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 Dr. Kiran Nimbalkar</w:t>
            </w:r>
          </w:p>
        </w:tc>
        <w:tc>
          <w:tcPr>
            <w:tcW w:w="158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</w:tr>
    </w:tbl>
    <w:p/>
    <w:p/>
    <w:p/>
    <w:p/>
    <w:p/>
    <w:tbl>
      <w:tblPr>
        <w:tblStyle w:val="12"/>
        <w:tblW w:w="16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590"/>
        <w:gridCol w:w="4800"/>
        <w:gridCol w:w="1065"/>
        <w:gridCol w:w="1110"/>
        <w:gridCol w:w="930"/>
        <w:gridCol w:w="1110"/>
        <w:gridCol w:w="88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Unani-Admission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Report of Unani patient monthwise admitted in IPD Ward w. e. f.  January, 2024 to Dec-2024</w:t>
            </w:r>
          </w:p>
        </w:tc>
      </w:tr>
    </w:tbl>
    <w:p/>
    <w:tbl>
      <w:tblPr>
        <w:tblStyle w:val="12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968"/>
        <w:gridCol w:w="1080"/>
        <w:gridCol w:w="1110"/>
        <w:gridCol w:w="1530"/>
        <w:gridCol w:w="1080"/>
        <w:gridCol w:w="1065"/>
        <w:gridCol w:w="111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 of Doctors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IPD Wards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Feb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March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April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May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June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Dr. Aysha Raza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Dr. Suboohi Irshad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Dr. Shahana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.Dr. N.A. Khan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5.Dr.Nusrat 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Dr. Mubarak Ali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Dr. Ansari Shabnam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Dr. Farooqe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Dr. Suboohi Irshad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Dr. Arshad Ansari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I.B.T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 DR. Fatima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I.B.T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Dr. Aaliya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Skin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Dr. Hamid Ali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 Abdul Nasir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Surgery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Dr. Daraksha Khanam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Surgery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 Dr. Fahmida Kausar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Atfal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 Dr. Naghma chand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Atfal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 Dr. Adnan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Eye/Ent.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18.Dr. Mahmood Ahmad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Eye/Ent.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 Dr.Nauman Saleem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Family Planning(Munafe-Ul-Aza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 Dr. Shahana Ayub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 Dr. Suboohi Irshad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 Dr. Nazmeen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</w:tr>
    </w:tbl>
    <w:p/>
    <w:p/>
    <w:p/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Ayurveda-Bed Occupancy</w:t>
      </w:r>
    </w:p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Report of Ayurvedic patient monthwise admitted in IPD Ward w. e. f. January, 2024 to Dec-2024</w:t>
      </w:r>
    </w:p>
    <w:tbl>
      <w:tblPr>
        <w:tblStyle w:val="12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590"/>
        <w:gridCol w:w="1080"/>
        <w:gridCol w:w="1110"/>
        <w:gridCol w:w="1530"/>
        <w:gridCol w:w="1080"/>
        <w:gridCol w:w="1065"/>
        <w:gridCol w:w="111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 of Doctors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IPD Wards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Feb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March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April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May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June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Dr. Praveen Chaudhary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Surgery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2.Dr. Prashant L.Rasale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Surgery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3.Dr.Harhit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Surgery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Dr. Sujata Yadav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Dr. Amit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Dr. Rashmi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 Umesh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 subra jyoti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medicine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5.Dr. B.S Hiremath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6.Dr. Neelam Gupta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Dr.Nishi Arora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 Dr. Haramohan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Eye/ENT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Dr. Rajesh Kr.Chhokar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Eye/ENT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Dr. Poonam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Eye/ENT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. Dr. B. S. Sharma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Balrog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.Dr Mukesh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Balrog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 Sonam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Balrog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Dr. Shalini Varshany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Dr.Neelam Gupta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Dr.Sangeeta Mishra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 Monika Tyagi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Gynae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Dr. Manoj Shamkuwar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 Dr. Sruti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 Dr. Nitin Jindal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 Dr. Rajesh Shamra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18.Dr. Monika Tyagi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Ekal Dravya Vibhag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 Dr. Bansidhar Behra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 Dr.Shalini Varshany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 Dr. Shilpa Walkikar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 Dr. Kiran Nimbalkar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5396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32"/>
        </w:rPr>
      </w:pPr>
    </w:p>
    <w:p>
      <w:pPr>
        <w:jc w:val="center"/>
        <w:rPr>
          <w:rFonts w:hint="default"/>
          <w:b/>
          <w:bCs/>
          <w:sz w:val="40"/>
          <w:szCs w:val="40"/>
        </w:rPr>
      </w:pPr>
      <w:r>
        <w:rPr>
          <w:rFonts w:hint="default"/>
          <w:b/>
          <w:bCs/>
          <w:sz w:val="40"/>
          <w:szCs w:val="40"/>
        </w:rPr>
        <w:t>Unani-Bed Occupancy</w:t>
      </w:r>
    </w:p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40"/>
          <w:szCs w:val="40"/>
        </w:rPr>
        <w:t>Report of Unani patient  admitted  in IPD Ward w. e. f. January, 2024 to Dec-2024</w:t>
      </w:r>
    </w:p>
    <w:tbl>
      <w:tblPr>
        <w:tblStyle w:val="12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012"/>
        <w:gridCol w:w="1056"/>
        <w:gridCol w:w="1086"/>
        <w:gridCol w:w="1497"/>
        <w:gridCol w:w="1056"/>
        <w:gridCol w:w="1332"/>
        <w:gridCol w:w="1158"/>
        <w:gridCol w:w="1133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30" w:hRule="atLeast"/>
        </w:trPr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 of Doctors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IPD Wards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</w:t>
            </w:r>
          </w:p>
        </w:tc>
        <w:tc>
          <w:tcPr>
            <w:tcW w:w="1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Feb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March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April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May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June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30" w:hRule="atLeast"/>
        </w:trPr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Dr. Aysha Raza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30" w:hRule="atLeast"/>
        </w:trPr>
        <w:tc>
          <w:tcPr>
            <w:tcW w:w="2759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Dr. Suboohi Irshad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Dr. Shahana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Gynae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.Dr. N.A. Khan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5.Dr.Nusrat 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Dr. Mubarak Ali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Dr. Ansari Shabnam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Dr. Farooqe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Dr. Suboohi Irshad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Geriataric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Dr. Arshad Ansari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I.B.T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 DR. Fatima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I.B.T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Dr. Aaliya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Skin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Dr. Hamid Ali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Skin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Dr. Abdul Nasir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Surgery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 Dr. Daraksha Khanam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Surgery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 Dr. Fahmida Kausar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Atfal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 Dr. Naghma chand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Atfal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 Dr. Adnan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Eye/Ent.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18.Dr. Mahmood Ahmad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Eye/Ent.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 Dr.Nauman Saleem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Family Planning(Munafe-Ul-Aza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 Dr. Shahana Ayub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 Dr. Suboohi Irshad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 Dr. Nazmeen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30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8" w:type="dxa"/>
          <w:trHeight w:val="330" w:hRule="atLeast"/>
        </w:trPr>
        <w:tc>
          <w:tcPr>
            <w:tcW w:w="13089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Monthly Department wise IPD Bed- Occupancy  January, 2024 to Dec-2024</w:t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Unani  Section</w:t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default" w:ascii="Calibri" w:hAnsi="Calibri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Moalijat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Jarahat</w:t>
            </w:r>
          </w:p>
        </w:tc>
        <w:tc>
          <w:tcPr>
            <w:tcW w:w="1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Qabalat wa Niswas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Amraz-e-Ain,uzn,anaf wa Halaq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Atfal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Tahaffuziwa samaji Tib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Amraz-e-jildwa-amraz-zohrawiya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Ilaj Bil Tadbeer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(Medicine)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(Surgery)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(Gynae)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(Eye/Ent)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(Peads)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(Geriatric)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(Skin)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(IBT)</w:t>
            </w: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Feb-24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Apr-24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May-24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Jul-24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Aug-24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Sep-24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32"/>
        </w:rPr>
      </w:pPr>
    </w:p>
    <w:p>
      <w:pPr>
        <w:jc w:val="both"/>
        <w:rPr>
          <w:rFonts w:hint="default"/>
          <w:b/>
          <w:bCs/>
          <w:sz w:val="32"/>
          <w:szCs w:val="32"/>
        </w:rPr>
      </w:pPr>
    </w:p>
    <w:p>
      <w:pPr>
        <w:jc w:val="both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ab/>
      </w:r>
    </w:p>
    <w:p>
      <w:pPr>
        <w:jc w:val="both"/>
        <w:rPr>
          <w:rFonts w:hint="default"/>
          <w:b/>
          <w:bCs/>
          <w:sz w:val="32"/>
          <w:szCs w:val="32"/>
        </w:rPr>
      </w:pPr>
    </w:p>
    <w:p>
      <w:pPr>
        <w:ind w:firstLine="1285" w:firstLineChars="400"/>
        <w:jc w:val="both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  Monthly Department wise IPD Bed- Occupancy   January, 2024 to Dec-2024</w:t>
      </w:r>
      <w:r>
        <w:rPr>
          <w:rFonts w:hint="default"/>
          <w:b/>
          <w:bCs/>
          <w:sz w:val="32"/>
          <w:szCs w:val="32"/>
        </w:rPr>
        <w:tab/>
      </w:r>
    </w:p>
    <w:p>
      <w:pPr>
        <w:ind w:firstLine="1285" w:firstLineChars="400"/>
        <w:jc w:val="both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Ayurveda Section</w:t>
      </w:r>
    </w:p>
    <w:tbl>
      <w:tblPr>
        <w:tblStyle w:val="12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297"/>
        <w:gridCol w:w="1471"/>
        <w:gridCol w:w="1057"/>
        <w:gridCol w:w="1272"/>
        <w:gridCol w:w="1303"/>
        <w:gridCol w:w="2227"/>
        <w:gridCol w:w="1351"/>
        <w:gridCol w:w="1181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EKAL DRAVYA VIBHAG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Kayachikitsa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Shalya-tantra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Stri Rog/Prasuti Tantra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Shalakya Tantra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Kaumarbhritya/Balrog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PanchKarma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Vardhakya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(Medicine)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(Surgery)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(Gynea)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(Eye/Ent)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(Paeds)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(Giriatrics)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Feb-24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Jul-24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Aug-24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Monthly Department wise IPD Report (Admissions) January, 2024 to Dec-2024</w:t>
      </w:r>
    </w:p>
    <w:tbl>
      <w:tblPr>
        <w:tblStyle w:val="12"/>
        <w:tblW w:w="10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33"/>
        <w:gridCol w:w="1210"/>
        <w:gridCol w:w="1530"/>
        <w:gridCol w:w="1103"/>
        <w:gridCol w:w="1543"/>
        <w:gridCol w:w="1450"/>
        <w:gridCol w:w="103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Kayachikitsa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Vardhakya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Stri -Rog&amp;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Shalakya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kaumarbhritya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Panchakarma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Shalya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Prasuti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Tantra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/Balrog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Tantra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(Medicine)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(Geriatrics)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Tantra(Gynae)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(Eye/ENT)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(Peads)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(Surgery)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Feb-24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May-24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p>
      <w:pPr>
        <w:jc w:val="both"/>
        <w:rPr>
          <w:rFonts w:hint="default"/>
          <w:b/>
          <w:bCs/>
          <w:sz w:val="32"/>
          <w:szCs w:val="32"/>
          <w:lang w:val="en-GB"/>
        </w:rPr>
      </w:pPr>
    </w:p>
    <w:tbl>
      <w:tblPr>
        <w:tblStyle w:val="12"/>
        <w:tblW w:w="11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4"/>
        <w:gridCol w:w="1061"/>
        <w:gridCol w:w="954"/>
        <w:gridCol w:w="1794"/>
        <w:gridCol w:w="1824"/>
        <w:gridCol w:w="975"/>
        <w:gridCol w:w="1560"/>
        <w:gridCol w:w="901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Monthly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Department wise IPD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Report  January, 2024 to Dec-2024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(Admissions)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Unani Saction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Month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Moalijat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Tahaffuzi wa samaji tib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Qabalat wa Niswan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Amraz-e-Ain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Atfal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Jarahat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Amraz-e-jild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Ilaj-Bil-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Uzn,Anaf wa Halaq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wa-amraz-e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Tadbeer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(Medicine)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(Geriatric)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(Gynaec)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(eye/ENT)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(Paeds)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(Surgery)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Zohrawiya(Skin)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IBT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Feb-24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Apr-24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May-24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Jul-24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Aug-24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Sep-24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GB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DB4C4F"/>
    <w:rsid w:val="22A47E8B"/>
    <w:rsid w:val="38A04935"/>
    <w:rsid w:val="3DCF570C"/>
    <w:rsid w:val="7D0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49">
    <w:name w:val="font11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50">
    <w:name w:val="font21"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2024-04-08T14:11:00Z</dcterms:created>
  <dc:creator>Prashant Rasale</dc:creator>
  <cp:lastModifiedBy>Prashant Rasale</cp:lastModifiedBy>
  <dcterms:modified xsi:type="dcterms:W3CDTF">2024-07-10T13:27:57Z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67BC8E5D2786409AA94E737298142E4F_12</vt:lpwstr>
  </property>
</Properties>
</file>