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3E11B1" w14:textId="77777777" w:rsidR="00BE7C7B" w:rsidRPr="00067388" w:rsidRDefault="00BE7C7B" w:rsidP="00BE7C7B">
      <w:pPr>
        <w:pStyle w:val="BodyText"/>
        <w:spacing w:line="20" w:lineRule="exact"/>
        <w:ind w:left="191"/>
        <w:rPr>
          <w:rFonts w:asciiTheme="majorBidi" w:hAnsiTheme="majorBidi" w:cstheme="majorBidi"/>
        </w:rPr>
      </w:pPr>
    </w:p>
    <w:p w14:paraId="26398832" w14:textId="77777777" w:rsidR="00BE7C7B" w:rsidRPr="00067388" w:rsidRDefault="00BE7C7B" w:rsidP="00BE7C7B">
      <w:pPr>
        <w:pStyle w:val="BodyText"/>
        <w:spacing w:line="20" w:lineRule="exact"/>
        <w:ind w:left="191"/>
        <w:rPr>
          <w:rFonts w:asciiTheme="majorBidi" w:hAnsiTheme="majorBidi" w:cstheme="majorBidi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16"/>
        <w:gridCol w:w="14883"/>
      </w:tblGrid>
      <w:tr w:rsidR="00CA4B8A" w:rsidRPr="00067388" w14:paraId="36906FEC" w14:textId="77777777" w:rsidTr="000143C9">
        <w:trPr>
          <w:trHeight w:val="316"/>
        </w:trPr>
        <w:tc>
          <w:tcPr>
            <w:tcW w:w="3716" w:type="dxa"/>
          </w:tcPr>
          <w:p w14:paraId="082AB84A" w14:textId="2C911CC7" w:rsidR="00CA4B8A" w:rsidRPr="00067388" w:rsidRDefault="00CA4B8A" w:rsidP="00BC0F69">
            <w:pPr>
              <w:pStyle w:val="TableParagraph"/>
              <w:spacing w:line="274" w:lineRule="exac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6738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Name</w:t>
            </w:r>
            <w:r w:rsidR="006D2B3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6738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of Department</w:t>
            </w:r>
          </w:p>
        </w:tc>
        <w:tc>
          <w:tcPr>
            <w:tcW w:w="14883" w:type="dxa"/>
          </w:tcPr>
          <w:p w14:paraId="69ECA55A" w14:textId="77777777" w:rsidR="00CA4B8A" w:rsidRPr="00067388" w:rsidRDefault="00CA4B8A" w:rsidP="00BC0F69">
            <w:pPr>
              <w:pStyle w:val="TableParagraph"/>
              <w:ind w:left="139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6738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DEPARTMENT OF ILMUL SAIDLA </w:t>
            </w:r>
          </w:p>
        </w:tc>
      </w:tr>
    </w:tbl>
    <w:p w14:paraId="5E227EBC" w14:textId="77777777" w:rsidR="001371D1" w:rsidRPr="00067388" w:rsidRDefault="001371D1">
      <w:pPr>
        <w:pStyle w:val="BodyText"/>
        <w:spacing w:before="4"/>
        <w:rPr>
          <w:rFonts w:asciiTheme="majorBidi" w:hAnsiTheme="majorBidi" w:cstheme="majorBidi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19"/>
        <w:gridCol w:w="3720"/>
        <w:gridCol w:w="3720"/>
        <w:gridCol w:w="3720"/>
        <w:gridCol w:w="3723"/>
      </w:tblGrid>
      <w:tr w:rsidR="00CA4B8A" w:rsidRPr="00067388" w14:paraId="72798690" w14:textId="77777777" w:rsidTr="00862B9E">
        <w:trPr>
          <w:trHeight w:val="318"/>
        </w:trPr>
        <w:tc>
          <w:tcPr>
            <w:tcW w:w="18602" w:type="dxa"/>
            <w:gridSpan w:val="5"/>
            <w:shd w:val="clear" w:color="auto" w:fill="F2F2F2" w:themeFill="background1" w:themeFillShade="F2"/>
          </w:tcPr>
          <w:p w14:paraId="6C64CF81" w14:textId="033B6832" w:rsidR="00CA4B8A" w:rsidRPr="00067388" w:rsidRDefault="00CA4B8A" w:rsidP="00CA4B8A">
            <w:pPr>
              <w:pStyle w:val="TableParagraph"/>
              <w:ind w:left="139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67388">
              <w:rPr>
                <w:rFonts w:asciiTheme="majorBidi" w:hAnsiTheme="majorBidi" w:cstheme="majorBidi"/>
                <w:sz w:val="24"/>
                <w:szCs w:val="24"/>
              </w:rPr>
              <w:t>Details</w:t>
            </w:r>
            <w:r w:rsidR="000652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67388">
              <w:rPr>
                <w:rFonts w:asciiTheme="majorBidi" w:hAnsiTheme="majorBidi" w:cstheme="majorBidi"/>
                <w:sz w:val="24"/>
                <w:szCs w:val="24"/>
              </w:rPr>
              <w:t>of</w:t>
            </w:r>
            <w:r w:rsidR="000652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67388">
              <w:rPr>
                <w:rFonts w:asciiTheme="majorBidi" w:hAnsiTheme="majorBidi" w:cstheme="majorBidi"/>
                <w:sz w:val="24"/>
                <w:szCs w:val="24"/>
              </w:rPr>
              <w:t>Faculties</w:t>
            </w:r>
          </w:p>
        </w:tc>
      </w:tr>
      <w:tr w:rsidR="00CA4B8A" w:rsidRPr="00067388" w14:paraId="067C3919" w14:textId="77777777" w:rsidTr="00862B9E">
        <w:trPr>
          <w:trHeight w:val="316"/>
        </w:trPr>
        <w:tc>
          <w:tcPr>
            <w:tcW w:w="3719" w:type="dxa"/>
          </w:tcPr>
          <w:p w14:paraId="3B2C4882" w14:textId="77777777" w:rsidR="00CA4B8A" w:rsidRPr="004C4FFC" w:rsidRDefault="00CA4B8A">
            <w:pPr>
              <w:pStyle w:val="TableParagraph"/>
              <w:spacing w:line="274" w:lineRule="exac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3720" w:type="dxa"/>
          </w:tcPr>
          <w:p w14:paraId="2CE6895B" w14:textId="77777777" w:rsidR="00CA4B8A" w:rsidRPr="00067388" w:rsidRDefault="00CA4B8A" w:rsidP="000143C9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 w:rsidRPr="00067388">
              <w:rPr>
                <w:rFonts w:asciiTheme="majorBidi" w:hAnsiTheme="majorBidi" w:cstheme="majorBidi"/>
                <w:sz w:val="24"/>
                <w:szCs w:val="24"/>
              </w:rPr>
              <w:t>DR. MOHD NAUMAN SALEEM</w:t>
            </w:r>
          </w:p>
        </w:tc>
        <w:tc>
          <w:tcPr>
            <w:tcW w:w="3720" w:type="dxa"/>
          </w:tcPr>
          <w:p w14:paraId="233031A4" w14:textId="77777777" w:rsidR="00CA4B8A" w:rsidRPr="00067388" w:rsidRDefault="000143C9" w:rsidP="00BE7C7B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 w:rsidRPr="00067388">
              <w:rPr>
                <w:rFonts w:asciiTheme="majorBidi" w:hAnsiTheme="majorBidi" w:cstheme="majorBidi"/>
                <w:sz w:val="24"/>
                <w:szCs w:val="24"/>
              </w:rPr>
              <w:t>DR. ASIF IQBAL SIDDIQUI</w:t>
            </w:r>
          </w:p>
        </w:tc>
        <w:tc>
          <w:tcPr>
            <w:tcW w:w="3720" w:type="dxa"/>
          </w:tcPr>
          <w:p w14:paraId="0AED224B" w14:textId="77777777" w:rsidR="00CA4B8A" w:rsidRPr="00067388" w:rsidRDefault="000143C9" w:rsidP="00BE7C7B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 w:rsidRPr="00067388">
              <w:rPr>
                <w:rFonts w:asciiTheme="majorBidi" w:hAnsiTheme="majorBidi" w:cstheme="majorBidi"/>
                <w:sz w:val="24"/>
                <w:szCs w:val="24"/>
              </w:rPr>
              <w:t>DR. SEEMA RANI</w:t>
            </w:r>
          </w:p>
        </w:tc>
        <w:tc>
          <w:tcPr>
            <w:tcW w:w="3723" w:type="dxa"/>
          </w:tcPr>
          <w:p w14:paraId="46495630" w14:textId="3602D5AF" w:rsidR="00CA4B8A" w:rsidRPr="00067388" w:rsidRDefault="000143C9" w:rsidP="00BE7C7B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 w:rsidRPr="00067388">
              <w:rPr>
                <w:rFonts w:asciiTheme="majorBidi" w:hAnsiTheme="majorBidi" w:cstheme="majorBidi"/>
                <w:sz w:val="24"/>
                <w:szCs w:val="24"/>
              </w:rPr>
              <w:t>DR. DAV</w:t>
            </w:r>
            <w:r w:rsidR="003E28E5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Pr="00067388">
              <w:rPr>
                <w:rFonts w:asciiTheme="majorBidi" w:hAnsiTheme="majorBidi" w:cstheme="majorBidi"/>
                <w:sz w:val="24"/>
                <w:szCs w:val="24"/>
              </w:rPr>
              <w:t xml:space="preserve">NDER </w:t>
            </w:r>
            <w:r w:rsidR="003E28E5">
              <w:rPr>
                <w:rFonts w:asciiTheme="majorBidi" w:hAnsiTheme="majorBidi" w:cstheme="majorBidi"/>
                <w:sz w:val="24"/>
                <w:szCs w:val="24"/>
              </w:rPr>
              <w:t>KUMAR</w:t>
            </w:r>
          </w:p>
        </w:tc>
      </w:tr>
      <w:tr w:rsidR="00CA4B8A" w:rsidRPr="00067388" w14:paraId="15E0CA49" w14:textId="77777777" w:rsidTr="00862B9E">
        <w:trPr>
          <w:trHeight w:val="316"/>
        </w:trPr>
        <w:tc>
          <w:tcPr>
            <w:tcW w:w="3719" w:type="dxa"/>
          </w:tcPr>
          <w:p w14:paraId="66A71666" w14:textId="77777777" w:rsidR="00CA4B8A" w:rsidRPr="004C4FFC" w:rsidRDefault="00CA4B8A">
            <w:pPr>
              <w:pStyle w:val="TableParagraph"/>
              <w:spacing w:line="274" w:lineRule="exac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Date</w:t>
            </w:r>
            <w:r w:rsidR="00666128"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of</w:t>
            </w:r>
            <w:r w:rsidR="00666128"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Birth</w:t>
            </w:r>
          </w:p>
        </w:tc>
        <w:tc>
          <w:tcPr>
            <w:tcW w:w="3720" w:type="dxa"/>
          </w:tcPr>
          <w:p w14:paraId="3313283D" w14:textId="77777777" w:rsidR="00CA4B8A" w:rsidRPr="00067388" w:rsidRDefault="00CA4B8A" w:rsidP="00BE7C7B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 w:rsidRPr="00067388">
              <w:rPr>
                <w:rFonts w:asciiTheme="majorBidi" w:hAnsiTheme="majorBidi" w:cstheme="majorBidi"/>
                <w:sz w:val="24"/>
                <w:szCs w:val="24"/>
              </w:rPr>
              <w:t>26.04.1986</w:t>
            </w:r>
          </w:p>
        </w:tc>
        <w:tc>
          <w:tcPr>
            <w:tcW w:w="3720" w:type="dxa"/>
          </w:tcPr>
          <w:p w14:paraId="00FB7632" w14:textId="77777777" w:rsidR="00CA4B8A" w:rsidRPr="00067388" w:rsidRDefault="000143C9" w:rsidP="000143C9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 w:rsidRPr="00067388">
              <w:rPr>
                <w:rFonts w:asciiTheme="majorBidi" w:hAnsiTheme="majorBidi" w:cstheme="majorBidi"/>
                <w:sz w:val="24"/>
                <w:szCs w:val="24"/>
              </w:rPr>
              <w:t>30.08.1974</w:t>
            </w:r>
          </w:p>
        </w:tc>
        <w:tc>
          <w:tcPr>
            <w:tcW w:w="3720" w:type="dxa"/>
          </w:tcPr>
          <w:p w14:paraId="49F1FAF6" w14:textId="31530BA8" w:rsidR="00CA4B8A" w:rsidRPr="00067388" w:rsidRDefault="00825222" w:rsidP="00BE7C7B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04.01.1987</w:t>
            </w:r>
          </w:p>
        </w:tc>
        <w:tc>
          <w:tcPr>
            <w:tcW w:w="3723" w:type="dxa"/>
          </w:tcPr>
          <w:p w14:paraId="63357BF1" w14:textId="4C4868AB" w:rsidR="00CA4B8A" w:rsidRPr="00067388" w:rsidRDefault="003E28E5" w:rsidP="00BE7C7B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10.06.1986</w:t>
            </w:r>
          </w:p>
        </w:tc>
      </w:tr>
      <w:tr w:rsidR="00CA4B8A" w:rsidRPr="00067388" w14:paraId="43BC11FF" w14:textId="77777777" w:rsidTr="000652CE">
        <w:trPr>
          <w:trHeight w:val="2600"/>
        </w:trPr>
        <w:tc>
          <w:tcPr>
            <w:tcW w:w="3719" w:type="dxa"/>
          </w:tcPr>
          <w:p w14:paraId="6BBCFE0D" w14:textId="77777777" w:rsidR="00CA4B8A" w:rsidRPr="004C4FFC" w:rsidRDefault="00CA4B8A">
            <w:pPr>
              <w:pStyle w:val="TableParagrap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Photo</w:t>
            </w:r>
          </w:p>
        </w:tc>
        <w:tc>
          <w:tcPr>
            <w:tcW w:w="3720" w:type="dxa"/>
          </w:tcPr>
          <w:p w14:paraId="4C6B2704" w14:textId="31C7D71D" w:rsidR="00CA4B8A" w:rsidRPr="00067388" w:rsidRDefault="000652CE" w:rsidP="000652CE">
            <w:pPr>
              <w:pStyle w:val="TableParagraph"/>
              <w:ind w:left="139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943386" wp14:editId="4896225A">
                  <wp:extent cx="1257882" cy="1620000"/>
                  <wp:effectExtent l="19050" t="1905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10000"/>
                          </a:blip>
                          <a:srcRect l="11494" t="10588" r="12644" b="4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882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</w:tcPr>
          <w:p w14:paraId="45C4ACAE" w14:textId="34A9F6EA" w:rsidR="00CA4B8A" w:rsidRPr="000652CE" w:rsidRDefault="000652CE" w:rsidP="000652CE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68E2394D" wp14:editId="217A7565">
                  <wp:extent cx="1263650" cy="1619885"/>
                  <wp:effectExtent l="19050" t="19050" r="0" b="0"/>
                  <wp:docPr id="15490890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744" cy="16200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</w:tcPr>
          <w:p w14:paraId="25215C17" w14:textId="279DD1EC" w:rsidR="00CA4B8A" w:rsidRPr="00825222" w:rsidRDefault="00825222" w:rsidP="00825222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0824B468" wp14:editId="6162BBDB">
                  <wp:extent cx="1270000" cy="1619250"/>
                  <wp:effectExtent l="19050" t="19050" r="6350" b="0"/>
                  <wp:docPr id="176495868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"/>
                          <a:stretch/>
                        </pic:blipFill>
                        <pic:spPr bwMode="auto">
                          <a:xfrm>
                            <a:off x="0" y="0"/>
                            <a:ext cx="1271944" cy="162172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3" w:type="dxa"/>
          </w:tcPr>
          <w:p w14:paraId="0BD69FC5" w14:textId="798A20C7" w:rsidR="00CA4B8A" w:rsidRPr="003E28E5" w:rsidRDefault="003E28E5" w:rsidP="003E28E5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28899E2C" wp14:editId="126254FA">
                  <wp:extent cx="1250950" cy="1619530"/>
                  <wp:effectExtent l="19050" t="19050" r="6350" b="0"/>
                  <wp:docPr id="131811977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962" cy="1620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46A" w:rsidRPr="00067388" w14:paraId="1A6E8294" w14:textId="77777777" w:rsidTr="00862B9E">
        <w:trPr>
          <w:trHeight w:val="318"/>
        </w:trPr>
        <w:tc>
          <w:tcPr>
            <w:tcW w:w="3719" w:type="dxa"/>
          </w:tcPr>
          <w:p w14:paraId="210B3DC7" w14:textId="77777777" w:rsidR="0068446A" w:rsidRPr="004C4FFC" w:rsidRDefault="0068446A" w:rsidP="0068446A">
            <w:pPr>
              <w:pStyle w:val="TableParagrap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Teacher</w:t>
            </w:r>
            <w:r w:rsidR="00666128"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Code</w:t>
            </w:r>
          </w:p>
        </w:tc>
        <w:tc>
          <w:tcPr>
            <w:tcW w:w="3720" w:type="dxa"/>
          </w:tcPr>
          <w:p w14:paraId="474DC27A" w14:textId="77777777" w:rsidR="0068446A" w:rsidRPr="00067388" w:rsidRDefault="0068446A" w:rsidP="0068446A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 w:rsidRPr="00067388">
              <w:rPr>
                <w:rFonts w:asciiTheme="majorBidi" w:hAnsiTheme="majorBidi" w:cstheme="majorBidi"/>
                <w:sz w:val="24"/>
                <w:szCs w:val="24"/>
              </w:rPr>
              <w:t>UNSD00020</w:t>
            </w:r>
          </w:p>
        </w:tc>
        <w:tc>
          <w:tcPr>
            <w:tcW w:w="3720" w:type="dxa"/>
          </w:tcPr>
          <w:p w14:paraId="0D2A8B3B" w14:textId="77777777" w:rsidR="0068446A" w:rsidRPr="00067388" w:rsidRDefault="000143C9" w:rsidP="0068446A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 w:rsidRPr="00067388">
              <w:rPr>
                <w:rFonts w:asciiTheme="majorBidi" w:hAnsiTheme="majorBidi" w:cstheme="majorBidi"/>
                <w:sz w:val="24"/>
                <w:szCs w:val="24"/>
              </w:rPr>
              <w:t>UNID00096</w:t>
            </w:r>
          </w:p>
        </w:tc>
        <w:tc>
          <w:tcPr>
            <w:tcW w:w="3720" w:type="dxa"/>
          </w:tcPr>
          <w:p w14:paraId="342BFFCC" w14:textId="58918C13" w:rsidR="0068446A" w:rsidRPr="00067388" w:rsidRDefault="00825222" w:rsidP="0068446A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 w:rsidRPr="00825222">
              <w:rPr>
                <w:rFonts w:asciiTheme="majorBidi" w:hAnsiTheme="majorBidi" w:cstheme="majorBidi"/>
                <w:sz w:val="24"/>
                <w:szCs w:val="24"/>
              </w:rPr>
              <w:t>UNSD00015</w:t>
            </w:r>
          </w:p>
        </w:tc>
        <w:tc>
          <w:tcPr>
            <w:tcW w:w="3723" w:type="dxa"/>
          </w:tcPr>
          <w:p w14:paraId="1700F2C7" w14:textId="4A3B3B48" w:rsidR="0068446A" w:rsidRPr="00067388" w:rsidRDefault="003E28E5" w:rsidP="0068446A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 w:rsidRPr="003E28E5">
              <w:rPr>
                <w:rFonts w:asciiTheme="majorBidi" w:hAnsiTheme="majorBidi" w:cstheme="majorBidi"/>
                <w:sz w:val="24"/>
                <w:szCs w:val="24"/>
              </w:rPr>
              <w:t>TCRU000057532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68446A" w:rsidRPr="00067388" w14:paraId="2463D34C" w14:textId="77777777" w:rsidTr="00862B9E">
        <w:trPr>
          <w:trHeight w:val="318"/>
        </w:trPr>
        <w:tc>
          <w:tcPr>
            <w:tcW w:w="3719" w:type="dxa"/>
          </w:tcPr>
          <w:p w14:paraId="1C9429C8" w14:textId="5609DAAE" w:rsidR="0068446A" w:rsidRPr="004C4FFC" w:rsidRDefault="0068446A" w:rsidP="0068446A">
            <w:pPr>
              <w:pStyle w:val="TableParagrap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Reg.</w:t>
            </w:r>
            <w:r w:rsidR="006D2B3C"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3720" w:type="dxa"/>
          </w:tcPr>
          <w:p w14:paraId="7B13921A" w14:textId="77777777" w:rsidR="0068446A" w:rsidRPr="00067388" w:rsidRDefault="0068446A" w:rsidP="0068446A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 w:rsidRPr="00067388">
              <w:rPr>
                <w:rFonts w:asciiTheme="majorBidi" w:hAnsiTheme="majorBidi" w:cstheme="majorBidi"/>
                <w:sz w:val="24"/>
                <w:szCs w:val="24"/>
              </w:rPr>
              <w:t>DBCP/U/7403</w:t>
            </w:r>
          </w:p>
        </w:tc>
        <w:tc>
          <w:tcPr>
            <w:tcW w:w="3720" w:type="dxa"/>
          </w:tcPr>
          <w:p w14:paraId="38D8F558" w14:textId="77777777" w:rsidR="0068446A" w:rsidRPr="00067388" w:rsidRDefault="00666128" w:rsidP="0068446A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004020-CCIM</w:t>
            </w:r>
          </w:p>
        </w:tc>
        <w:tc>
          <w:tcPr>
            <w:tcW w:w="3720" w:type="dxa"/>
          </w:tcPr>
          <w:p w14:paraId="7648FB38" w14:textId="54D31F0B" w:rsidR="0068446A" w:rsidRPr="00067388" w:rsidRDefault="00825222" w:rsidP="0068446A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 w:rsidRPr="00825222">
              <w:rPr>
                <w:rFonts w:asciiTheme="majorBidi" w:hAnsiTheme="majorBidi" w:cstheme="majorBidi"/>
                <w:sz w:val="24"/>
                <w:szCs w:val="24"/>
              </w:rPr>
              <w:t>DBCP/U/9501</w:t>
            </w:r>
          </w:p>
        </w:tc>
        <w:tc>
          <w:tcPr>
            <w:tcW w:w="3723" w:type="dxa"/>
          </w:tcPr>
          <w:p w14:paraId="68DA93C5" w14:textId="03FB48A1" w:rsidR="0068446A" w:rsidRPr="00067388" w:rsidRDefault="003E28E5" w:rsidP="0068446A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16725</w:t>
            </w:r>
          </w:p>
        </w:tc>
      </w:tr>
      <w:tr w:rsidR="003E28E5" w:rsidRPr="00067388" w14:paraId="70BF02F7" w14:textId="77777777" w:rsidTr="00862B9E">
        <w:trPr>
          <w:trHeight w:val="318"/>
        </w:trPr>
        <w:tc>
          <w:tcPr>
            <w:tcW w:w="3719" w:type="dxa"/>
          </w:tcPr>
          <w:p w14:paraId="24ADBF36" w14:textId="53171DA0" w:rsidR="003E28E5" w:rsidRPr="004C4FFC" w:rsidRDefault="003E28E5" w:rsidP="003E28E5">
            <w:pPr>
              <w:pStyle w:val="TableParagrap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Edu. Qualification</w:t>
            </w:r>
          </w:p>
        </w:tc>
        <w:tc>
          <w:tcPr>
            <w:tcW w:w="3720" w:type="dxa"/>
          </w:tcPr>
          <w:p w14:paraId="388D41BA" w14:textId="77777777" w:rsidR="003E28E5" w:rsidRPr="00067388" w:rsidRDefault="003E28E5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 w:rsidRPr="00067388">
              <w:rPr>
                <w:rFonts w:asciiTheme="majorBidi" w:hAnsiTheme="majorBidi" w:cstheme="majorBidi"/>
                <w:sz w:val="24"/>
                <w:szCs w:val="24"/>
              </w:rPr>
              <w:t>BUMS, MD (ILMUL SAIDLA), MPH</w:t>
            </w:r>
          </w:p>
        </w:tc>
        <w:tc>
          <w:tcPr>
            <w:tcW w:w="3720" w:type="dxa"/>
          </w:tcPr>
          <w:p w14:paraId="1E1F3E82" w14:textId="77777777" w:rsidR="003E28E5" w:rsidRPr="00067388" w:rsidRDefault="003E28E5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 w:rsidRPr="00067388">
              <w:rPr>
                <w:rFonts w:asciiTheme="majorBidi" w:hAnsiTheme="majorBidi" w:cstheme="majorBidi"/>
                <w:sz w:val="24"/>
                <w:szCs w:val="24"/>
              </w:rPr>
              <w:t>BUMS, MD (ILMUL ADVIA)</w:t>
            </w:r>
          </w:p>
        </w:tc>
        <w:tc>
          <w:tcPr>
            <w:tcW w:w="3720" w:type="dxa"/>
          </w:tcPr>
          <w:p w14:paraId="2FADD513" w14:textId="0955BF91" w:rsidR="003E28E5" w:rsidRPr="00067388" w:rsidRDefault="003E28E5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BUMS, MD (ILMUL SAIDLA), PGDPRA</w:t>
            </w:r>
          </w:p>
        </w:tc>
        <w:tc>
          <w:tcPr>
            <w:tcW w:w="3723" w:type="dxa"/>
          </w:tcPr>
          <w:p w14:paraId="3AD3F732" w14:textId="6F9FB69B" w:rsidR="003E28E5" w:rsidRPr="00067388" w:rsidRDefault="003E28E5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 w:rsidRPr="00067388">
              <w:rPr>
                <w:rFonts w:asciiTheme="majorBidi" w:hAnsiTheme="majorBidi" w:cstheme="majorBidi"/>
                <w:sz w:val="24"/>
                <w:szCs w:val="24"/>
              </w:rPr>
              <w:t>BUMS, MD (ILMUL ADVIA)</w:t>
            </w:r>
          </w:p>
        </w:tc>
      </w:tr>
      <w:tr w:rsidR="003E28E5" w:rsidRPr="00067388" w14:paraId="27ABCC89" w14:textId="77777777" w:rsidTr="00862B9E">
        <w:trPr>
          <w:trHeight w:val="318"/>
        </w:trPr>
        <w:tc>
          <w:tcPr>
            <w:tcW w:w="3719" w:type="dxa"/>
          </w:tcPr>
          <w:p w14:paraId="6AE1BAB5" w14:textId="77777777" w:rsidR="003E28E5" w:rsidRPr="004C4FFC" w:rsidRDefault="003E28E5" w:rsidP="003E28E5">
            <w:pPr>
              <w:pStyle w:val="TableParagrap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Designation</w:t>
            </w:r>
          </w:p>
        </w:tc>
        <w:tc>
          <w:tcPr>
            <w:tcW w:w="3720" w:type="dxa"/>
          </w:tcPr>
          <w:p w14:paraId="70C4B10E" w14:textId="2E420B7B" w:rsidR="003E28E5" w:rsidRPr="00067388" w:rsidRDefault="003E28E5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 w:rsidRPr="00067388">
              <w:rPr>
                <w:rFonts w:asciiTheme="majorBidi" w:hAnsiTheme="majorBidi" w:cstheme="majorBidi"/>
                <w:sz w:val="24"/>
                <w:szCs w:val="24"/>
              </w:rPr>
              <w:t>ASSISTANT PROFESSOR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67388">
              <w:rPr>
                <w:rFonts w:asciiTheme="majorBidi" w:hAnsiTheme="majorBidi" w:cstheme="majorBidi"/>
                <w:sz w:val="24"/>
                <w:szCs w:val="24"/>
              </w:rPr>
              <w:t>&amp; HEAD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OF DEPARTMENT</w:t>
            </w:r>
          </w:p>
        </w:tc>
        <w:tc>
          <w:tcPr>
            <w:tcW w:w="3720" w:type="dxa"/>
          </w:tcPr>
          <w:p w14:paraId="44C9574D" w14:textId="77777777" w:rsidR="003E28E5" w:rsidRPr="00067388" w:rsidRDefault="003E28E5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 w:rsidRPr="00067388">
              <w:rPr>
                <w:rFonts w:asciiTheme="majorBidi" w:hAnsiTheme="majorBidi" w:cstheme="majorBidi"/>
                <w:sz w:val="24"/>
                <w:szCs w:val="24"/>
              </w:rPr>
              <w:t>ASSOCIATE PROFESSOR</w:t>
            </w:r>
          </w:p>
        </w:tc>
        <w:tc>
          <w:tcPr>
            <w:tcW w:w="3720" w:type="dxa"/>
          </w:tcPr>
          <w:p w14:paraId="7B27107E" w14:textId="4C6F52EF" w:rsidR="003E28E5" w:rsidRPr="00067388" w:rsidRDefault="003E28E5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 w:rsidRPr="00825222">
              <w:rPr>
                <w:rFonts w:asciiTheme="majorBidi" w:hAnsiTheme="majorBidi" w:cstheme="majorBidi"/>
                <w:sz w:val="24"/>
                <w:szCs w:val="24"/>
              </w:rPr>
              <w:t>ASSISTANT PROFESSOR</w:t>
            </w:r>
          </w:p>
        </w:tc>
        <w:tc>
          <w:tcPr>
            <w:tcW w:w="3723" w:type="dxa"/>
          </w:tcPr>
          <w:p w14:paraId="24B0A4B7" w14:textId="14491865" w:rsidR="003E28E5" w:rsidRPr="00067388" w:rsidRDefault="003E28E5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 w:rsidRPr="00825222">
              <w:rPr>
                <w:rFonts w:asciiTheme="majorBidi" w:hAnsiTheme="majorBidi" w:cstheme="majorBidi"/>
                <w:sz w:val="24"/>
                <w:szCs w:val="24"/>
              </w:rPr>
              <w:t>ASSISTANT PROFESSOR</w:t>
            </w:r>
          </w:p>
        </w:tc>
      </w:tr>
      <w:tr w:rsidR="003E28E5" w:rsidRPr="00067388" w14:paraId="7AADDDD4" w14:textId="77777777" w:rsidTr="00862B9E">
        <w:trPr>
          <w:trHeight w:val="318"/>
        </w:trPr>
        <w:tc>
          <w:tcPr>
            <w:tcW w:w="3719" w:type="dxa"/>
          </w:tcPr>
          <w:p w14:paraId="04D26543" w14:textId="77777777" w:rsidR="003E28E5" w:rsidRPr="004C4FFC" w:rsidRDefault="003E28E5" w:rsidP="003E28E5">
            <w:pPr>
              <w:pStyle w:val="TableParagrap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Date of Joining in College</w:t>
            </w:r>
          </w:p>
        </w:tc>
        <w:tc>
          <w:tcPr>
            <w:tcW w:w="3720" w:type="dxa"/>
          </w:tcPr>
          <w:p w14:paraId="16836561" w14:textId="77777777" w:rsidR="003E28E5" w:rsidRPr="00067388" w:rsidRDefault="003E28E5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 w:rsidRPr="00067388">
              <w:rPr>
                <w:rFonts w:asciiTheme="majorBidi" w:hAnsiTheme="majorBidi" w:cstheme="majorBidi"/>
                <w:sz w:val="24"/>
                <w:szCs w:val="24"/>
              </w:rPr>
              <w:t>16.10.2019</w:t>
            </w:r>
          </w:p>
        </w:tc>
        <w:tc>
          <w:tcPr>
            <w:tcW w:w="3720" w:type="dxa"/>
          </w:tcPr>
          <w:p w14:paraId="49D4E9E4" w14:textId="77777777" w:rsidR="003E28E5" w:rsidRPr="00067388" w:rsidRDefault="003E28E5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 w:rsidRPr="00067388">
              <w:rPr>
                <w:rFonts w:asciiTheme="majorBidi" w:hAnsiTheme="majorBidi" w:cstheme="majorBidi"/>
                <w:sz w:val="24"/>
                <w:szCs w:val="24"/>
              </w:rPr>
              <w:t>14.05.2013</w:t>
            </w:r>
          </w:p>
        </w:tc>
        <w:tc>
          <w:tcPr>
            <w:tcW w:w="3720" w:type="dxa"/>
          </w:tcPr>
          <w:p w14:paraId="081DBDC0" w14:textId="665C70D4" w:rsidR="003E28E5" w:rsidRPr="00067388" w:rsidRDefault="003E28E5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18.10.2023</w:t>
            </w:r>
          </w:p>
        </w:tc>
        <w:tc>
          <w:tcPr>
            <w:tcW w:w="3723" w:type="dxa"/>
          </w:tcPr>
          <w:p w14:paraId="78053421" w14:textId="03BA2F16" w:rsidR="003E28E5" w:rsidRPr="00067388" w:rsidRDefault="003E28E5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10.04.2024</w:t>
            </w:r>
          </w:p>
        </w:tc>
      </w:tr>
      <w:tr w:rsidR="003E28E5" w:rsidRPr="00067388" w14:paraId="14E1BD44" w14:textId="77777777" w:rsidTr="00862B9E">
        <w:trPr>
          <w:trHeight w:val="318"/>
        </w:trPr>
        <w:tc>
          <w:tcPr>
            <w:tcW w:w="3719" w:type="dxa"/>
          </w:tcPr>
          <w:p w14:paraId="7B241A5A" w14:textId="77777777" w:rsidR="003E28E5" w:rsidRPr="004C4FFC" w:rsidRDefault="003E28E5" w:rsidP="003E28E5">
            <w:pPr>
              <w:pStyle w:val="TableParagrap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Experience</w:t>
            </w:r>
          </w:p>
        </w:tc>
        <w:tc>
          <w:tcPr>
            <w:tcW w:w="3720" w:type="dxa"/>
          </w:tcPr>
          <w:p w14:paraId="3313F724" w14:textId="1F6C532A" w:rsidR="003E28E5" w:rsidRPr="00067388" w:rsidRDefault="00125B96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</w:t>
            </w:r>
            <w:r w:rsidR="003E28E5" w:rsidRPr="00067388">
              <w:rPr>
                <w:rFonts w:asciiTheme="majorBidi" w:hAnsiTheme="majorBidi" w:cstheme="majorBidi"/>
                <w:sz w:val="24"/>
                <w:szCs w:val="24"/>
              </w:rPr>
              <w:t xml:space="preserve"> YEARS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="003E28E5" w:rsidRPr="00067388">
              <w:rPr>
                <w:rFonts w:asciiTheme="majorBidi" w:hAnsiTheme="majorBidi" w:cstheme="majorBidi"/>
                <w:sz w:val="24"/>
                <w:szCs w:val="24"/>
              </w:rPr>
              <w:t xml:space="preserve"> MONTHS</w:t>
            </w:r>
          </w:p>
        </w:tc>
        <w:tc>
          <w:tcPr>
            <w:tcW w:w="3720" w:type="dxa"/>
          </w:tcPr>
          <w:p w14:paraId="1FFCF114" w14:textId="40837D66" w:rsidR="003E28E5" w:rsidRPr="00067388" w:rsidRDefault="003E28E5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 w:rsidRPr="00067388">
              <w:rPr>
                <w:rFonts w:asciiTheme="majorBidi" w:hAnsiTheme="majorBidi" w:cstheme="majorBidi"/>
                <w:sz w:val="24"/>
                <w:szCs w:val="24"/>
              </w:rPr>
              <w:t>19 YEARS 1</w:t>
            </w:r>
            <w:r w:rsidR="00125B96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Pr="00067388">
              <w:rPr>
                <w:rFonts w:asciiTheme="majorBidi" w:hAnsiTheme="majorBidi" w:cstheme="majorBidi"/>
                <w:sz w:val="24"/>
                <w:szCs w:val="24"/>
              </w:rPr>
              <w:t xml:space="preserve"> MONTHS</w:t>
            </w:r>
          </w:p>
        </w:tc>
        <w:tc>
          <w:tcPr>
            <w:tcW w:w="3720" w:type="dxa"/>
          </w:tcPr>
          <w:p w14:paraId="45B94D4E" w14:textId="73078B88" w:rsidR="003E28E5" w:rsidRPr="00067388" w:rsidRDefault="003E28E5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 YEARS 2 MONTHS</w:t>
            </w:r>
          </w:p>
        </w:tc>
        <w:tc>
          <w:tcPr>
            <w:tcW w:w="3723" w:type="dxa"/>
          </w:tcPr>
          <w:p w14:paraId="70D77649" w14:textId="40266338" w:rsidR="003E28E5" w:rsidRPr="00067388" w:rsidRDefault="003E28E5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 YEARS</w:t>
            </w:r>
          </w:p>
        </w:tc>
      </w:tr>
      <w:tr w:rsidR="003E28E5" w:rsidRPr="00067388" w14:paraId="79239406" w14:textId="77777777" w:rsidTr="00862B9E">
        <w:trPr>
          <w:trHeight w:val="318"/>
        </w:trPr>
        <w:tc>
          <w:tcPr>
            <w:tcW w:w="3719" w:type="dxa"/>
          </w:tcPr>
          <w:p w14:paraId="33269F2A" w14:textId="77777777" w:rsidR="003E28E5" w:rsidRPr="004C4FFC" w:rsidRDefault="003E28E5" w:rsidP="003E28E5">
            <w:pPr>
              <w:pStyle w:val="TableParagrap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Contact No.</w:t>
            </w:r>
          </w:p>
        </w:tc>
        <w:tc>
          <w:tcPr>
            <w:tcW w:w="3720" w:type="dxa"/>
          </w:tcPr>
          <w:p w14:paraId="6BB4D058" w14:textId="77777777" w:rsidR="003E28E5" w:rsidRPr="00067388" w:rsidRDefault="003E28E5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 w:rsidRPr="00067388">
              <w:rPr>
                <w:rFonts w:asciiTheme="majorBidi" w:hAnsiTheme="majorBidi" w:cstheme="majorBidi"/>
                <w:sz w:val="24"/>
                <w:szCs w:val="24"/>
              </w:rPr>
              <w:t>9354925060</w:t>
            </w:r>
          </w:p>
        </w:tc>
        <w:tc>
          <w:tcPr>
            <w:tcW w:w="3720" w:type="dxa"/>
          </w:tcPr>
          <w:p w14:paraId="12A9A1C1" w14:textId="77777777" w:rsidR="003E28E5" w:rsidRPr="00067388" w:rsidRDefault="003E28E5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 w:rsidRPr="00067388">
              <w:rPr>
                <w:rFonts w:asciiTheme="majorBidi" w:hAnsiTheme="majorBidi" w:cstheme="majorBidi"/>
                <w:sz w:val="24"/>
                <w:szCs w:val="24"/>
              </w:rPr>
              <w:t>9718870875</w:t>
            </w:r>
          </w:p>
        </w:tc>
        <w:tc>
          <w:tcPr>
            <w:tcW w:w="3720" w:type="dxa"/>
          </w:tcPr>
          <w:p w14:paraId="10AF1E3E" w14:textId="2588A429" w:rsidR="003E28E5" w:rsidRPr="00067388" w:rsidRDefault="003E28E5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 w:rsidRPr="00825222">
              <w:rPr>
                <w:rFonts w:asciiTheme="majorBidi" w:hAnsiTheme="majorBidi" w:cstheme="majorBidi"/>
                <w:sz w:val="24"/>
                <w:szCs w:val="24"/>
              </w:rPr>
              <w:t>9818741995</w:t>
            </w:r>
          </w:p>
        </w:tc>
        <w:tc>
          <w:tcPr>
            <w:tcW w:w="3723" w:type="dxa"/>
          </w:tcPr>
          <w:p w14:paraId="2927DBAF" w14:textId="2AA4A479" w:rsidR="003E28E5" w:rsidRPr="00067388" w:rsidRDefault="003E28E5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 w:rsidRPr="003E28E5">
              <w:rPr>
                <w:rFonts w:asciiTheme="majorBidi" w:hAnsiTheme="majorBidi" w:cstheme="majorBidi"/>
                <w:sz w:val="24"/>
                <w:szCs w:val="24"/>
              </w:rPr>
              <w:t>7906267364</w:t>
            </w:r>
          </w:p>
        </w:tc>
      </w:tr>
      <w:tr w:rsidR="003E28E5" w:rsidRPr="00067388" w14:paraId="0B0795AF" w14:textId="77777777" w:rsidTr="00862B9E">
        <w:trPr>
          <w:trHeight w:val="318"/>
        </w:trPr>
        <w:tc>
          <w:tcPr>
            <w:tcW w:w="3719" w:type="dxa"/>
          </w:tcPr>
          <w:p w14:paraId="64F2A702" w14:textId="77777777" w:rsidR="003E28E5" w:rsidRPr="004C4FFC" w:rsidRDefault="003E28E5" w:rsidP="003E28E5">
            <w:pPr>
              <w:pStyle w:val="TableParagrap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Email-id</w:t>
            </w:r>
          </w:p>
        </w:tc>
        <w:tc>
          <w:tcPr>
            <w:tcW w:w="3720" w:type="dxa"/>
          </w:tcPr>
          <w:p w14:paraId="4BFDE93E" w14:textId="77777777" w:rsidR="003E28E5" w:rsidRPr="00067388" w:rsidRDefault="003E28E5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hyperlink r:id="rId11" w:history="1">
              <w:r w:rsidRPr="00067388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naumansaleem.autch@gmail.com</w:t>
              </w:r>
            </w:hyperlink>
          </w:p>
        </w:tc>
        <w:tc>
          <w:tcPr>
            <w:tcW w:w="3720" w:type="dxa"/>
          </w:tcPr>
          <w:p w14:paraId="66E9D07B" w14:textId="77777777" w:rsidR="003E28E5" w:rsidRPr="00067388" w:rsidRDefault="003E28E5" w:rsidP="003E28E5">
            <w:pPr>
              <w:widowControl/>
              <w:autoSpaceDE/>
              <w:autoSpaceDN/>
              <w:ind w:left="104"/>
              <w:rPr>
                <w:rFonts w:asciiTheme="majorBidi" w:eastAsia="Times New Roman" w:hAnsiTheme="majorBidi" w:cstheme="majorBidi"/>
                <w:color w:val="1155CC"/>
                <w:sz w:val="24"/>
                <w:szCs w:val="24"/>
                <w:lang w:val="en-IN" w:eastAsia="en-IN"/>
              </w:rPr>
            </w:pPr>
            <w:hyperlink r:id="rId12" w:history="1">
              <w:r w:rsidRPr="00862B9E">
                <w:rPr>
                  <w:rStyle w:val="Hyperlink"/>
                  <w:rFonts w:asciiTheme="majorBidi" w:eastAsia="Times New Roman" w:hAnsiTheme="majorBidi" w:cstheme="majorBidi"/>
                  <w:sz w:val="24"/>
                  <w:szCs w:val="24"/>
                  <w:lang w:val="en-IN" w:eastAsia="en-IN"/>
                </w:rPr>
                <w:t>drasifiqbalalig@gmail.co</w:t>
              </w:r>
              <w:r w:rsidRPr="00067388">
                <w:rPr>
                  <w:rStyle w:val="Hyperlink"/>
                  <w:rFonts w:asciiTheme="majorBidi" w:eastAsia="Times New Roman" w:hAnsiTheme="majorBidi" w:cstheme="majorBidi"/>
                  <w:sz w:val="24"/>
                  <w:szCs w:val="24"/>
                  <w:lang w:val="en-IN" w:eastAsia="en-IN"/>
                </w:rPr>
                <w:t>m</w:t>
              </w:r>
            </w:hyperlink>
          </w:p>
        </w:tc>
        <w:tc>
          <w:tcPr>
            <w:tcW w:w="3720" w:type="dxa"/>
          </w:tcPr>
          <w:p w14:paraId="32EFDA2C" w14:textId="63A8323E" w:rsidR="003E28E5" w:rsidRPr="00067388" w:rsidRDefault="003E28E5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hyperlink r:id="rId13" w:history="1">
              <w:r w:rsidRPr="00271FD9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seemarani.22@delhi.gov.in</w:t>
              </w:r>
            </w:hyperlink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3723" w:type="dxa"/>
          </w:tcPr>
          <w:p w14:paraId="36919B82" w14:textId="2A342669" w:rsidR="003E28E5" w:rsidRPr="00067388" w:rsidRDefault="003E28E5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hyperlink r:id="rId14" w:history="1">
              <w:r w:rsidRPr="00271FD9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drdevmomeerut@gmail.com</w:t>
              </w:r>
            </w:hyperlink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3E28E5" w:rsidRPr="00067388" w14:paraId="6E24C03F" w14:textId="77777777" w:rsidTr="00862B9E">
        <w:trPr>
          <w:trHeight w:val="318"/>
        </w:trPr>
        <w:tc>
          <w:tcPr>
            <w:tcW w:w="3719" w:type="dxa"/>
          </w:tcPr>
          <w:p w14:paraId="3D060AAE" w14:textId="77777777" w:rsidR="003E28E5" w:rsidRPr="004C4FFC" w:rsidRDefault="003E28E5" w:rsidP="003E28E5">
            <w:pPr>
              <w:pStyle w:val="TableParagrap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OPD days and timings</w:t>
            </w:r>
          </w:p>
        </w:tc>
        <w:tc>
          <w:tcPr>
            <w:tcW w:w="3720" w:type="dxa"/>
          </w:tcPr>
          <w:p w14:paraId="2BD48037" w14:textId="77777777" w:rsidR="003E28E5" w:rsidRPr="00067388" w:rsidRDefault="003E28E5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NA</w:t>
            </w:r>
          </w:p>
        </w:tc>
        <w:tc>
          <w:tcPr>
            <w:tcW w:w="3720" w:type="dxa"/>
          </w:tcPr>
          <w:p w14:paraId="12479101" w14:textId="03DEB8DE" w:rsidR="003E28E5" w:rsidRPr="00067388" w:rsidRDefault="003E28E5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NA</w:t>
            </w:r>
          </w:p>
        </w:tc>
        <w:tc>
          <w:tcPr>
            <w:tcW w:w="3720" w:type="dxa"/>
          </w:tcPr>
          <w:p w14:paraId="5E9290BA" w14:textId="4738417A" w:rsidR="003E28E5" w:rsidRPr="00067388" w:rsidRDefault="003E28E5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Monday at Hindustani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Dawakhana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Ballimaran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(9am-2pm)</w:t>
            </w:r>
          </w:p>
        </w:tc>
        <w:tc>
          <w:tcPr>
            <w:tcW w:w="3723" w:type="dxa"/>
          </w:tcPr>
          <w:p w14:paraId="37C726B5" w14:textId="3527FC56" w:rsidR="003E28E5" w:rsidRPr="00067388" w:rsidRDefault="003E28E5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NA</w:t>
            </w:r>
          </w:p>
        </w:tc>
      </w:tr>
      <w:tr w:rsidR="003E28E5" w:rsidRPr="00067388" w14:paraId="039C76F5" w14:textId="77777777" w:rsidTr="00862B9E">
        <w:trPr>
          <w:trHeight w:val="318"/>
        </w:trPr>
        <w:tc>
          <w:tcPr>
            <w:tcW w:w="3719" w:type="dxa"/>
          </w:tcPr>
          <w:p w14:paraId="12F03091" w14:textId="77777777" w:rsidR="003E28E5" w:rsidRPr="004C4FFC" w:rsidRDefault="003E28E5" w:rsidP="003E28E5">
            <w:pPr>
              <w:pStyle w:val="TableParagrap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List of Research Publications</w:t>
            </w:r>
          </w:p>
        </w:tc>
        <w:tc>
          <w:tcPr>
            <w:tcW w:w="3720" w:type="dxa"/>
          </w:tcPr>
          <w:p w14:paraId="5F4BBC98" w14:textId="77777777" w:rsidR="003E28E5" w:rsidRPr="00D30C9B" w:rsidRDefault="00D30C9B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  <w:u w:val="single"/>
              </w:rPr>
            </w:pPr>
            <w:r w:rsidRPr="00D30C9B">
              <w:rPr>
                <w:rFonts w:asciiTheme="majorBidi" w:hAnsiTheme="majorBidi" w:cstheme="majorBidi"/>
                <w:sz w:val="24"/>
                <w:szCs w:val="24"/>
                <w:u w:val="single"/>
              </w:rPr>
              <w:t>Books</w:t>
            </w:r>
          </w:p>
          <w:p w14:paraId="30C153D1" w14:textId="2E0E10A3" w:rsidR="00D30C9B" w:rsidRDefault="00D30C9B" w:rsidP="00D30C9B">
            <w:pPr>
              <w:pStyle w:val="TableParagraph"/>
              <w:numPr>
                <w:ilvl w:val="0"/>
                <w:numId w:val="3"/>
              </w:numPr>
              <w:rPr>
                <w:rFonts w:asciiTheme="majorBidi" w:hAnsiTheme="majorBidi" w:cstheme="majorBidi"/>
                <w:lang w:val="en-IN"/>
              </w:rPr>
            </w:pPr>
            <w:r>
              <w:rPr>
                <w:rFonts w:asciiTheme="majorBidi" w:hAnsiTheme="majorBidi" w:cstheme="majorBidi"/>
                <w:lang w:val="en-IN"/>
              </w:rPr>
              <w:t>“</w:t>
            </w:r>
            <w:proofErr w:type="spellStart"/>
            <w:r w:rsidRPr="00D30C9B">
              <w:rPr>
                <w:rFonts w:asciiTheme="majorBidi" w:hAnsiTheme="majorBidi" w:cstheme="majorBidi"/>
                <w:lang w:val="en-IN"/>
              </w:rPr>
              <w:t>Zimad</w:t>
            </w:r>
            <w:proofErr w:type="spellEnd"/>
            <w:r w:rsidRPr="00D30C9B">
              <w:rPr>
                <w:rFonts w:asciiTheme="majorBidi" w:hAnsiTheme="majorBidi" w:cstheme="majorBidi"/>
                <w:lang w:val="en-IN"/>
              </w:rPr>
              <w:t>-e-</w:t>
            </w:r>
            <w:proofErr w:type="spellStart"/>
            <w:r w:rsidRPr="00D30C9B">
              <w:rPr>
                <w:rFonts w:asciiTheme="majorBidi" w:hAnsiTheme="majorBidi" w:cstheme="majorBidi"/>
                <w:lang w:val="en-IN"/>
              </w:rPr>
              <w:t>Khardal</w:t>
            </w:r>
            <w:proofErr w:type="spellEnd"/>
            <w:r w:rsidRPr="00D30C9B">
              <w:rPr>
                <w:rFonts w:asciiTheme="majorBidi" w:hAnsiTheme="majorBidi" w:cstheme="majorBidi"/>
                <w:lang w:val="en-IN"/>
              </w:rPr>
              <w:t>: An Antiemetic Transdermal Unani Formulation</w:t>
            </w:r>
            <w:r>
              <w:rPr>
                <w:rFonts w:asciiTheme="majorBidi" w:hAnsiTheme="majorBidi" w:cstheme="majorBidi"/>
                <w:lang w:val="en-IN"/>
              </w:rPr>
              <w:t xml:space="preserve">” published by Lambert Academic Publishing, Germany. </w:t>
            </w:r>
            <w:r w:rsidR="00AA1CC5">
              <w:rPr>
                <w:rFonts w:asciiTheme="majorBidi" w:hAnsiTheme="majorBidi" w:cstheme="majorBidi"/>
                <w:lang w:val="en-IN"/>
              </w:rPr>
              <w:t xml:space="preserve">2017. </w:t>
            </w:r>
            <w:r>
              <w:rPr>
                <w:rFonts w:asciiTheme="majorBidi" w:hAnsiTheme="majorBidi" w:cstheme="majorBidi"/>
                <w:lang w:val="en-IN"/>
              </w:rPr>
              <w:t>[Book has been translated in various foreign languages].</w:t>
            </w:r>
          </w:p>
          <w:p w14:paraId="0BEED574" w14:textId="74A80CD9" w:rsidR="00D30C9B" w:rsidRPr="00D30C9B" w:rsidRDefault="00D30C9B" w:rsidP="00D30C9B">
            <w:pPr>
              <w:pStyle w:val="TableParagraph"/>
              <w:numPr>
                <w:ilvl w:val="0"/>
                <w:numId w:val="3"/>
              </w:numPr>
              <w:rPr>
                <w:rFonts w:asciiTheme="majorBidi" w:hAnsiTheme="majorBidi" w:cstheme="majorBidi"/>
                <w:lang w:val="en-IN"/>
              </w:rPr>
            </w:pPr>
            <w:r>
              <w:rPr>
                <w:rFonts w:asciiTheme="majorBidi" w:hAnsiTheme="majorBidi" w:cstheme="majorBidi"/>
                <w:lang w:val="en-IN"/>
              </w:rPr>
              <w:t>“Manual of Unani Pharmacy” First Edition, published by Annis Enterprises, Delhi.</w:t>
            </w:r>
            <w:r w:rsidR="00AA1CC5">
              <w:rPr>
                <w:rFonts w:asciiTheme="majorBidi" w:hAnsiTheme="majorBidi" w:cstheme="majorBidi"/>
                <w:lang w:val="en-IN"/>
              </w:rPr>
              <w:t xml:space="preserve"> 2018.</w:t>
            </w:r>
          </w:p>
          <w:p w14:paraId="1E299C67" w14:textId="77777777" w:rsidR="00D30C9B" w:rsidRDefault="00D30C9B" w:rsidP="00D30C9B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400AF52" w14:textId="61E5342A" w:rsidR="00AA1CC5" w:rsidRPr="00AA1CC5" w:rsidRDefault="00AA1CC5" w:rsidP="00D30C9B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  <w:u w:val="single"/>
              </w:rPr>
            </w:pPr>
            <w:r w:rsidRPr="00AA1CC5">
              <w:rPr>
                <w:rFonts w:asciiTheme="majorBidi" w:hAnsiTheme="majorBidi" w:cstheme="majorBidi"/>
                <w:sz w:val="24"/>
                <w:szCs w:val="24"/>
                <w:u w:val="single"/>
              </w:rPr>
              <w:lastRenderedPageBreak/>
              <w:t>Research Papers:</w:t>
            </w:r>
          </w:p>
          <w:p w14:paraId="7FE00A85" w14:textId="2EAC7DA4" w:rsidR="00AA1CC5" w:rsidRDefault="00591D87" w:rsidP="000C3EF0">
            <w:pPr>
              <w:pStyle w:val="TableParagraph"/>
              <w:numPr>
                <w:ilvl w:val="0"/>
                <w:numId w:val="4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Saleem MN, Idris M. </w:t>
            </w:r>
            <w:r w:rsidR="00AA1CC5" w:rsidRPr="00AA1CC5">
              <w:rPr>
                <w:rFonts w:asciiTheme="majorBidi" w:hAnsiTheme="majorBidi" w:cstheme="majorBidi"/>
                <w:sz w:val="24"/>
                <w:szCs w:val="24"/>
              </w:rPr>
              <w:t xml:space="preserve">Formulation Design and Development of </w:t>
            </w:r>
            <w:proofErr w:type="gramStart"/>
            <w:r w:rsidR="00AA1CC5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proofErr w:type="gramEnd"/>
            <w:r w:rsidR="00AA1CC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AA1CC5" w:rsidRPr="00AA1CC5">
              <w:rPr>
                <w:rFonts w:asciiTheme="majorBidi" w:hAnsiTheme="majorBidi" w:cstheme="majorBidi"/>
                <w:sz w:val="24"/>
                <w:szCs w:val="24"/>
              </w:rPr>
              <w:t xml:space="preserve">Unani Transdermal Patch for Antiemetic Therapy and its Pharmaceutical Evaluation. </w:t>
            </w:r>
            <w:proofErr w:type="spellStart"/>
            <w:r w:rsidR="00AA1CC5" w:rsidRPr="00016C1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Scientifica</w:t>
            </w:r>
            <w:proofErr w:type="spellEnd"/>
            <w:r w:rsidR="00AA1CC5" w:rsidRPr="00AA1CC5">
              <w:rPr>
                <w:rFonts w:asciiTheme="majorBidi" w:hAnsiTheme="majorBidi" w:cstheme="majorBidi"/>
                <w:sz w:val="24"/>
                <w:szCs w:val="24"/>
              </w:rPr>
              <w:t>. 2016. pp.1-5.</w:t>
            </w:r>
          </w:p>
          <w:p w14:paraId="4F47A746" w14:textId="758FBD69" w:rsidR="00016C1F" w:rsidRDefault="000C3EF0" w:rsidP="00AA1CC5">
            <w:pPr>
              <w:pStyle w:val="TableParagraph"/>
              <w:numPr>
                <w:ilvl w:val="0"/>
                <w:numId w:val="4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Saleem MN, Idris M. </w:t>
            </w:r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 xml:space="preserve">Preparation and Characterization of </w:t>
            </w:r>
            <w:proofErr w:type="gramStart"/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proofErr w:type="gramEnd"/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 xml:space="preserve"> Unani Transdermal Antiemetic </w:t>
            </w:r>
            <w:proofErr w:type="spellStart"/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>Emulgel</w:t>
            </w:r>
            <w:proofErr w:type="spellEnd"/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 xml:space="preserve">: A Novel Approach. </w:t>
            </w:r>
            <w:r w:rsidR="00016C1F" w:rsidRPr="00016C1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Advance Pharmaceutical Journal</w:t>
            </w:r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>. 2016. 1(4), pp. 108-13.</w:t>
            </w:r>
          </w:p>
          <w:p w14:paraId="7E4AA3F0" w14:textId="26625769" w:rsidR="00016C1F" w:rsidRDefault="000C3EF0" w:rsidP="00AA1CC5">
            <w:pPr>
              <w:pStyle w:val="TableParagraph"/>
              <w:numPr>
                <w:ilvl w:val="0"/>
                <w:numId w:val="4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Saleem MN, Idris M. </w:t>
            </w:r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>Pharmaceutical Evaluation of Procedures for Preparation of Unani Formulation "</w:t>
            </w:r>
            <w:proofErr w:type="spellStart"/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>Roghan</w:t>
            </w:r>
            <w:proofErr w:type="spellEnd"/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 xml:space="preserve"> Baiza-e-</w:t>
            </w:r>
            <w:proofErr w:type="spellStart"/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>Murgh</w:t>
            </w:r>
            <w:proofErr w:type="spellEnd"/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 xml:space="preserve">" and its Physicochemical Analysis. </w:t>
            </w:r>
            <w:r w:rsidR="00016C1F" w:rsidRPr="00016C1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Journal de </w:t>
            </w:r>
            <w:proofErr w:type="spellStart"/>
            <w:r w:rsidR="00016C1F" w:rsidRPr="00016C1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Afrikana</w:t>
            </w:r>
            <w:proofErr w:type="spellEnd"/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>. 2016. 3(3), pp.225-232</w:t>
            </w:r>
            <w:r w:rsidR="00016C1F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1568E6C3" w14:textId="5BB585E8" w:rsidR="00016C1F" w:rsidRDefault="000C3EF0" w:rsidP="00AA1CC5">
            <w:pPr>
              <w:pStyle w:val="TableParagraph"/>
              <w:numPr>
                <w:ilvl w:val="0"/>
                <w:numId w:val="4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Mohd Nauman Saleem, Jamal Akhtar,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Leimapokpam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Swasticharan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0C3EF0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et al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 xml:space="preserve">Integration of Unani System of Medicine in Mainstream Healthcare for Prevention and Control of Non-Communicable Diseases. </w:t>
            </w:r>
            <w:r w:rsidR="00016C1F" w:rsidRPr="00016C1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American Journal of Ethnomedicine</w:t>
            </w:r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>. 2018. 5(2), pp.1- 10</w:t>
            </w:r>
            <w:r w:rsidR="00016C1F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1C532E7B" w14:textId="678FD340" w:rsidR="00016C1F" w:rsidRDefault="000C3EF0" w:rsidP="00016C1F">
            <w:pPr>
              <w:pStyle w:val="TableParagraph"/>
              <w:numPr>
                <w:ilvl w:val="0"/>
                <w:numId w:val="4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Asim Ali Khan, Naseem Akhtar Khan, Usama Akram, Mohd Nauman Saleem, </w:t>
            </w:r>
            <w:r w:rsidRPr="000C3EF0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et al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 xml:space="preserve">Evaluation of safety and efficacy of Unani Add-on regimen in preventing the progression of </w:t>
            </w:r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severity of the disease in hospitalized SARS-CoV2 tested positive asymptomatic/mild to moderate symptomatic COVID- 19 cases- </w:t>
            </w:r>
            <w:r w:rsidR="00016C1F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 xml:space="preserve"> Randomi</w:t>
            </w:r>
            <w:r w:rsidR="00016C1F">
              <w:rPr>
                <w:rFonts w:asciiTheme="majorBidi" w:hAnsiTheme="majorBidi" w:cstheme="majorBidi"/>
                <w:sz w:val="24"/>
                <w:szCs w:val="24"/>
              </w:rPr>
              <w:t>z</w:t>
            </w:r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 xml:space="preserve">ed Controlled Clinical Trial. </w:t>
            </w:r>
            <w:r w:rsidR="00016C1F" w:rsidRPr="00016C1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Bangladesh Journal of Medical</w:t>
            </w:r>
            <w:r w:rsidR="00016C1F" w:rsidRPr="00016C1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r w:rsidR="00016C1F" w:rsidRPr="00016C1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Science</w:t>
            </w:r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>. 2022. 21(4), pp.901-11.</w:t>
            </w:r>
          </w:p>
          <w:p w14:paraId="68267A5B" w14:textId="6A8881AC" w:rsidR="00016C1F" w:rsidRDefault="000C3EF0" w:rsidP="00016C1F">
            <w:pPr>
              <w:pStyle w:val="TableParagraph"/>
              <w:numPr>
                <w:ilvl w:val="0"/>
                <w:numId w:val="4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Raghubanshi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, Mohd Adnan, Mohd Nauman Saleem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Mohd Idris.</w:t>
            </w:r>
            <w:r w:rsidR="00CA67E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>Physicochemical Standardization</w:t>
            </w:r>
            <w:r w:rsidR="00016C1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 xml:space="preserve">of </w:t>
            </w:r>
            <w:proofErr w:type="spellStart"/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>Sufoof</w:t>
            </w:r>
            <w:proofErr w:type="spellEnd"/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 xml:space="preserve"> Dama Haldi Wala: A Classical Unani Formulation. </w:t>
            </w:r>
            <w:r w:rsidR="00016C1F" w:rsidRPr="00016C1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Journal of Bio Innovation</w:t>
            </w:r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>. 2022. 11(2), pp.452-461.</w:t>
            </w:r>
          </w:p>
          <w:p w14:paraId="7AAA26F3" w14:textId="029F4EA4" w:rsidR="00016C1F" w:rsidRDefault="000C3EF0" w:rsidP="00016C1F">
            <w:pPr>
              <w:pStyle w:val="TableParagraph"/>
              <w:numPr>
                <w:ilvl w:val="0"/>
                <w:numId w:val="4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Saleem MN, Idris M.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 xml:space="preserve">In-vitro Transdermal Drug Delivery Analysis of </w:t>
            </w:r>
            <w:proofErr w:type="spellStart"/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>Zimad</w:t>
            </w:r>
            <w:proofErr w:type="spellEnd"/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 xml:space="preserve">-e- </w:t>
            </w:r>
            <w:proofErr w:type="spellStart"/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>Khardal</w:t>
            </w:r>
            <w:proofErr w:type="spellEnd"/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 xml:space="preserve">: An Anti-Emetic Unani Formulation. </w:t>
            </w:r>
            <w:r w:rsidR="00016C1F" w:rsidRPr="00016C1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World Journal of Pharmaceutical Research</w:t>
            </w:r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>. 2015. 4(4), pp.2013-21.</w:t>
            </w:r>
          </w:p>
          <w:p w14:paraId="1AA26AC7" w14:textId="77777777" w:rsidR="00016C1F" w:rsidRDefault="00016C1F" w:rsidP="00016C1F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538332A" w14:textId="507AB756" w:rsidR="00016C1F" w:rsidRPr="00016C1F" w:rsidRDefault="00016C1F" w:rsidP="00016C1F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  <w:u w:val="single"/>
              </w:rPr>
            </w:pPr>
            <w:r w:rsidRPr="00016C1F">
              <w:rPr>
                <w:rFonts w:asciiTheme="majorBidi" w:hAnsiTheme="majorBidi" w:cstheme="majorBidi"/>
                <w:sz w:val="24"/>
                <w:szCs w:val="24"/>
                <w:u w:val="single"/>
              </w:rPr>
              <w:t>Review Papers:</w:t>
            </w:r>
          </w:p>
          <w:p w14:paraId="2D338FC7" w14:textId="5C9D2BFE" w:rsidR="00016C1F" w:rsidRDefault="00CA67EF" w:rsidP="00016C1F">
            <w:pPr>
              <w:pStyle w:val="TableParagraph"/>
              <w:numPr>
                <w:ilvl w:val="0"/>
                <w:numId w:val="4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Saleem MN, Idris M. </w:t>
            </w:r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 xml:space="preserve">Role of </w:t>
            </w:r>
            <w:proofErr w:type="spellStart"/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>Khardal</w:t>
            </w:r>
            <w:proofErr w:type="spellEnd"/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="00016C1F" w:rsidRPr="00016C1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Brassica nigra</w:t>
            </w:r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>) in Non-Communicable Diseases: An</w:t>
            </w:r>
            <w:r w:rsidR="00016C1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>Overview. International Journal of Drug Development &amp; Research. 2015. 7(1), pp. 137-144.</w:t>
            </w:r>
          </w:p>
          <w:p w14:paraId="63B2B25D" w14:textId="14AD8CC9" w:rsidR="00016C1F" w:rsidRDefault="00CA67EF" w:rsidP="00016C1F">
            <w:pPr>
              <w:pStyle w:val="TableParagraph"/>
              <w:numPr>
                <w:ilvl w:val="0"/>
                <w:numId w:val="4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Saleem MN, Idris M. </w:t>
            </w:r>
            <w:proofErr w:type="spellStart"/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>Zanjabeel</w:t>
            </w:r>
            <w:proofErr w:type="spellEnd"/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="00016C1F" w:rsidRPr="00016C1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Zingiber officinale</w:t>
            </w:r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 xml:space="preserve">) in the prevention and treatment of Nausea and Vomiting: A Review. </w:t>
            </w:r>
            <w:r w:rsidR="00016C1F" w:rsidRPr="00016C1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World Journal of Pharmaceutical Research</w:t>
            </w:r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>. 2015. 4(5), pp.823-31.</w:t>
            </w:r>
          </w:p>
          <w:p w14:paraId="2C38113D" w14:textId="60FEC8DE" w:rsidR="00016C1F" w:rsidRDefault="00CA67EF" w:rsidP="00016C1F">
            <w:pPr>
              <w:pStyle w:val="TableParagraph"/>
              <w:numPr>
                <w:ilvl w:val="0"/>
                <w:numId w:val="4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Saleem MN, Idris M. </w:t>
            </w:r>
            <w:proofErr w:type="spellStart"/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>Podina</w:t>
            </w:r>
            <w:proofErr w:type="spellEnd"/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="00016C1F" w:rsidRPr="00016C1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Mentha arvensis</w:t>
            </w:r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 xml:space="preserve">): Transformation from Food Additive to Multifunctional Medicine. </w:t>
            </w:r>
            <w:r w:rsidR="00016C1F" w:rsidRPr="00016C1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ARC Journal of Pharmaceutical Sciences</w:t>
            </w:r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>. 2016. 2(2), pp.6-15.</w:t>
            </w:r>
          </w:p>
          <w:p w14:paraId="1E17F2BE" w14:textId="296CE24A" w:rsidR="00016C1F" w:rsidRDefault="00CA67EF" w:rsidP="00016C1F">
            <w:pPr>
              <w:pStyle w:val="TableParagraph"/>
              <w:numPr>
                <w:ilvl w:val="0"/>
                <w:numId w:val="4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Saleem MN, Idris M. </w:t>
            </w:r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>Sirka (Vinegar): From Traditional use to Scientific Approach.</w:t>
            </w:r>
            <w:r w:rsidR="00016C1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16C1F" w:rsidRPr="00016C1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Journal of Herbal Medicine Research</w:t>
            </w:r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>. 2016. 1(2), pp.0032- 0039</w:t>
            </w:r>
            <w:r w:rsidR="00016C1F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1EA85385" w14:textId="74002F8A" w:rsidR="00016C1F" w:rsidRDefault="00CA67EF" w:rsidP="00016C1F">
            <w:pPr>
              <w:pStyle w:val="TableParagraph"/>
              <w:numPr>
                <w:ilvl w:val="0"/>
                <w:numId w:val="4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Shabnam Anjum Ara, Mohd Zakir, Mohd Nauman Saleem, Munawwar Hussain Kazmi. </w:t>
            </w:r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 xml:space="preserve">Concept of Washam (Tattooing) in Unani Medicine- A Review of undisclosed Unani Domain. </w:t>
            </w:r>
            <w:r w:rsidR="00016C1F" w:rsidRPr="00016C1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World Journal of Pharmaceutical and Medical Research</w:t>
            </w:r>
            <w:r w:rsidR="00016C1F" w:rsidRPr="00016C1F">
              <w:rPr>
                <w:rFonts w:asciiTheme="majorBidi" w:hAnsiTheme="majorBidi" w:cstheme="majorBidi"/>
                <w:sz w:val="24"/>
                <w:szCs w:val="24"/>
              </w:rPr>
              <w:t>. 2019. 5(2), pp.93-97</w:t>
            </w:r>
            <w:r w:rsidR="00016C1F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25036D8E" w14:textId="77777777" w:rsidR="00016C1F" w:rsidRDefault="003706AD" w:rsidP="00016C1F">
            <w:pPr>
              <w:pStyle w:val="TableParagraph"/>
              <w:numPr>
                <w:ilvl w:val="0"/>
                <w:numId w:val="4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Raghubanshi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, Mohd Adnan, Mohd Idris, Mohd Nauman Saleem. Review on Unani Pharmaceutical Process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Moharraq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Sokhta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). </w:t>
            </w:r>
            <w:r w:rsidRPr="003706AD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International Journal of Information Research and Review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 2023. 10(3). 7485-87.</w:t>
            </w:r>
          </w:p>
          <w:p w14:paraId="5147D3A2" w14:textId="77777777" w:rsidR="003706AD" w:rsidRDefault="003706AD" w:rsidP="00016C1F">
            <w:pPr>
              <w:pStyle w:val="TableParagraph"/>
              <w:numPr>
                <w:ilvl w:val="0"/>
                <w:numId w:val="4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Amreen, Siddiqui AI, Saleem MN. Design, Development and Evaluation of Classical Unani Dosage Form and Drug Delivery System with respect to Novel Dosage Form: A Review. </w:t>
            </w:r>
            <w:r w:rsidRPr="00591D87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International Journal of Unani and Integrative Medicine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 2024. 8(1). 16-22.</w:t>
            </w:r>
          </w:p>
          <w:p w14:paraId="1329CB43" w14:textId="77777777" w:rsidR="003706AD" w:rsidRDefault="003706AD" w:rsidP="00591D87">
            <w:pPr>
              <w:pStyle w:val="TableParagraph"/>
              <w:numPr>
                <w:ilvl w:val="0"/>
                <w:numId w:val="4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Amreen, Asif Iqbal Siddiqui, </w:t>
            </w: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Mohd Nauman Saleem. </w:t>
            </w:r>
            <w:r w:rsidR="00591D87">
              <w:rPr>
                <w:rFonts w:asciiTheme="majorBidi" w:hAnsiTheme="majorBidi" w:cstheme="majorBidi"/>
                <w:sz w:val="24"/>
                <w:szCs w:val="24"/>
              </w:rPr>
              <w:t xml:space="preserve">Devising of </w:t>
            </w:r>
            <w:proofErr w:type="spellStart"/>
            <w:r w:rsidR="00591D87">
              <w:rPr>
                <w:rFonts w:asciiTheme="majorBidi" w:hAnsiTheme="majorBidi" w:cstheme="majorBidi"/>
                <w:sz w:val="24"/>
                <w:szCs w:val="24"/>
              </w:rPr>
              <w:t>Lazuq</w:t>
            </w:r>
            <w:proofErr w:type="spellEnd"/>
            <w:r w:rsidR="00591D87">
              <w:rPr>
                <w:rFonts w:asciiTheme="majorBidi" w:hAnsiTheme="majorBidi" w:cstheme="majorBidi"/>
                <w:sz w:val="24"/>
                <w:szCs w:val="24"/>
              </w:rPr>
              <w:t xml:space="preserve"> (A Conventional Unani Dosage Form) with reference to Transdermal Patch; Then and Now: A Critical Review. </w:t>
            </w:r>
            <w:r w:rsidR="00591D87" w:rsidRPr="00591D87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Journal of Drug Delivery and Therapeutics</w:t>
            </w:r>
            <w:r w:rsidR="00591D87">
              <w:rPr>
                <w:rFonts w:asciiTheme="majorBidi" w:hAnsiTheme="majorBidi" w:cstheme="majorBidi"/>
                <w:sz w:val="24"/>
                <w:szCs w:val="24"/>
              </w:rPr>
              <w:t>. 2024. 14(4). 155-164.</w:t>
            </w:r>
          </w:p>
          <w:p w14:paraId="533E49B0" w14:textId="77777777" w:rsidR="00591D87" w:rsidRDefault="00591D87" w:rsidP="00591D87">
            <w:pPr>
              <w:pStyle w:val="TableParagraph"/>
              <w:numPr>
                <w:ilvl w:val="0"/>
                <w:numId w:val="4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Amreen, Asif Iqbal Siddiqui, Mohd Nauman Saleem.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Concept of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Lazuq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 C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lassic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al Unani Dosage Form)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and its Evolution as Transdermal Patch (A Novel Drug Delivery System): An Analyzation. </w:t>
            </w:r>
            <w:r w:rsidRPr="00591D87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European Journal of Pharmaceutical and Medical Research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 2024. 11(4). 65-75.</w:t>
            </w:r>
          </w:p>
          <w:p w14:paraId="082EE0E5" w14:textId="77777777" w:rsidR="00591D87" w:rsidRDefault="00591D87" w:rsidP="00591D87">
            <w:pPr>
              <w:pStyle w:val="TableParagraph"/>
              <w:numPr>
                <w:ilvl w:val="0"/>
                <w:numId w:val="4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Anjum Parveen, Mohd Nauman Saleem, Asif Iqbal Siddiqui. A Comprehensive Review of Kaddu (Pumpkin) as a potent Nutraceutical in Unani System of Medicine. </w:t>
            </w:r>
            <w:r w:rsidRPr="00591D87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International Journal of Unani and Integrative Medicine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 2024.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8(2). 32-38.</w:t>
            </w:r>
          </w:p>
          <w:p w14:paraId="67FED226" w14:textId="77777777" w:rsidR="00322D1A" w:rsidRDefault="00322D1A" w:rsidP="00322D1A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A97CA79" w14:textId="2B3DFE86" w:rsidR="00322D1A" w:rsidRPr="00322D1A" w:rsidRDefault="00322D1A" w:rsidP="00322D1A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  <w:u w:val="single"/>
              </w:rPr>
            </w:pPr>
            <w:r w:rsidRPr="00322D1A">
              <w:rPr>
                <w:rFonts w:asciiTheme="majorBidi" w:hAnsiTheme="majorBidi" w:cstheme="majorBidi"/>
                <w:sz w:val="24"/>
                <w:szCs w:val="24"/>
                <w:u w:val="single"/>
              </w:rPr>
              <w:t>Research Project:</w:t>
            </w:r>
          </w:p>
          <w:p w14:paraId="03138280" w14:textId="77777777" w:rsidR="00322D1A" w:rsidRDefault="00322D1A" w:rsidP="00322D1A">
            <w:pPr>
              <w:pStyle w:val="TableParagraph"/>
              <w:numPr>
                <w:ilvl w:val="0"/>
                <w:numId w:val="4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322D1A">
              <w:rPr>
                <w:rFonts w:asciiTheme="majorBidi" w:hAnsiTheme="majorBidi" w:cstheme="majorBidi"/>
                <w:sz w:val="24"/>
                <w:szCs w:val="24"/>
              </w:rPr>
              <w:t xml:space="preserve">A prospective, interventional, case control study to observe and assess the safety and efficacy of Unani regimen in preventing the progression of severity of the disease in hospitalized SARS-CoV2 tested positive asymptomatic/ mild-to-moderate symptomatic Covid-19 cases managed as per Govt. of India Covid-19 guidelines at management a management </w:t>
            </w:r>
            <w:r w:rsidRPr="00322D1A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facility. Covid-19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[CTRI No.-</w:t>
            </w:r>
            <w:r w:rsidRPr="00322D1A">
              <w:rPr>
                <w:rFonts w:asciiTheme="majorBidi" w:hAnsiTheme="majorBidi" w:cstheme="majorBidi"/>
                <w:sz w:val="24"/>
                <w:szCs w:val="24"/>
              </w:rPr>
              <w:t>CCRUM-MC-CT- COVID/2020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].</w:t>
            </w:r>
          </w:p>
          <w:p w14:paraId="6108E5F5" w14:textId="77777777" w:rsidR="00322D1A" w:rsidRDefault="00322D1A" w:rsidP="00322D1A">
            <w:pPr>
              <w:pStyle w:val="TableParagraph"/>
              <w:ind w:left="499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PI- Naseem Akhtar Khan</w:t>
            </w:r>
          </w:p>
          <w:p w14:paraId="2B08D70D" w14:textId="77777777" w:rsidR="00322D1A" w:rsidRDefault="00322D1A" w:rsidP="00322D1A">
            <w:pPr>
              <w:pStyle w:val="TableParagraph"/>
              <w:ind w:left="499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Co-PI- Mohd Nauman Saleem</w:t>
            </w:r>
          </w:p>
          <w:p w14:paraId="2383F1EF" w14:textId="2ADC1B6D" w:rsidR="00322D1A" w:rsidRPr="00322D1A" w:rsidRDefault="00322D1A" w:rsidP="00322D1A">
            <w:pPr>
              <w:pStyle w:val="TableParagraph"/>
              <w:ind w:left="499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Usama Akram</w:t>
            </w:r>
          </w:p>
        </w:tc>
        <w:tc>
          <w:tcPr>
            <w:tcW w:w="3720" w:type="dxa"/>
          </w:tcPr>
          <w:p w14:paraId="65AB8D57" w14:textId="534B3FC3" w:rsidR="003E28E5" w:rsidRDefault="003E28E5" w:rsidP="00591D87">
            <w:pPr>
              <w:pStyle w:val="TableParagraph"/>
              <w:numPr>
                <w:ilvl w:val="0"/>
                <w:numId w:val="7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6D2B3C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Published an article in Ethnomedicine and Human Welfare Vol-III entitled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6D2B3C">
              <w:rPr>
                <w:rFonts w:asciiTheme="majorBidi" w:hAnsiTheme="majorBidi" w:cstheme="majorBidi"/>
                <w:sz w:val="24"/>
                <w:szCs w:val="24"/>
              </w:rPr>
              <w:t xml:space="preserve">“Aromatic Plants used in Indian cuisine and their effect on health.” </w:t>
            </w:r>
            <w:proofErr w:type="spellStart"/>
            <w:r w:rsidRPr="006D2B3C">
              <w:rPr>
                <w:rFonts w:asciiTheme="majorBidi" w:hAnsiTheme="majorBidi" w:cstheme="majorBidi"/>
                <w:sz w:val="24"/>
                <w:szCs w:val="24"/>
              </w:rPr>
              <w:t>Ukaaz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6D2B3C">
              <w:rPr>
                <w:rFonts w:asciiTheme="majorBidi" w:hAnsiTheme="majorBidi" w:cstheme="majorBidi"/>
                <w:sz w:val="24"/>
                <w:szCs w:val="24"/>
              </w:rPr>
              <w:t>Publication Hyderabad, India, 2004-2005 (Co-Author).</w:t>
            </w:r>
          </w:p>
          <w:p w14:paraId="4E76341D" w14:textId="77777777" w:rsidR="003E28E5" w:rsidRDefault="003E28E5" w:rsidP="00591D87">
            <w:pPr>
              <w:pStyle w:val="TableParagraph"/>
              <w:numPr>
                <w:ilvl w:val="0"/>
                <w:numId w:val="7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6D2B3C">
              <w:rPr>
                <w:rFonts w:asciiTheme="majorBidi" w:hAnsiTheme="majorBidi" w:cstheme="majorBidi"/>
                <w:sz w:val="24"/>
                <w:szCs w:val="24"/>
              </w:rPr>
              <w:t xml:space="preserve">Published an article in Asian Journal Exp. Sc. Vol. 20 (No.1), </w:t>
            </w:r>
            <w:r w:rsidRPr="006D2B3C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entitled “Evaluation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6D2B3C">
              <w:rPr>
                <w:rFonts w:asciiTheme="majorBidi" w:hAnsiTheme="majorBidi" w:cstheme="majorBidi"/>
                <w:sz w:val="24"/>
                <w:szCs w:val="24"/>
              </w:rPr>
              <w:t xml:space="preserve">of </w:t>
            </w:r>
            <w:proofErr w:type="spellStart"/>
            <w:r w:rsidRPr="006D2B3C">
              <w:rPr>
                <w:rFonts w:asciiTheme="majorBidi" w:hAnsiTheme="majorBidi" w:cstheme="majorBidi"/>
                <w:sz w:val="24"/>
                <w:szCs w:val="24"/>
              </w:rPr>
              <w:t>Safoof</w:t>
            </w:r>
            <w:proofErr w:type="spellEnd"/>
            <w:r w:rsidRPr="006D2B3C">
              <w:rPr>
                <w:rFonts w:asciiTheme="majorBidi" w:hAnsiTheme="majorBidi" w:cstheme="majorBidi"/>
                <w:sz w:val="24"/>
                <w:szCs w:val="24"/>
              </w:rPr>
              <w:t>-e-Teen in Chronic Amoebiasis”, 2006 (Co-Author).</w:t>
            </w:r>
          </w:p>
          <w:p w14:paraId="3BC0C992" w14:textId="77777777" w:rsidR="003E28E5" w:rsidRDefault="003E28E5" w:rsidP="00591D87">
            <w:pPr>
              <w:pStyle w:val="TableParagraph"/>
              <w:numPr>
                <w:ilvl w:val="0"/>
                <w:numId w:val="7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6D2B3C">
              <w:rPr>
                <w:rFonts w:asciiTheme="majorBidi" w:hAnsiTheme="majorBidi" w:cstheme="majorBidi"/>
                <w:sz w:val="24"/>
                <w:szCs w:val="24"/>
              </w:rPr>
              <w:t>Published a research paper in Hamdard Medicus, Vol. 50, No. 4, 2007, entitled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“</w:t>
            </w:r>
            <w:r w:rsidRPr="006D2B3C">
              <w:rPr>
                <w:rFonts w:asciiTheme="majorBidi" w:hAnsiTheme="majorBidi" w:cstheme="majorBidi"/>
                <w:sz w:val="24"/>
                <w:szCs w:val="24"/>
              </w:rPr>
              <w:t>Nephroprotective effect of a non-pharmacopeial Unani combination – an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6D2B3C">
              <w:rPr>
                <w:rFonts w:asciiTheme="majorBidi" w:hAnsiTheme="majorBidi" w:cstheme="majorBidi"/>
                <w:sz w:val="24"/>
                <w:szCs w:val="24"/>
              </w:rPr>
              <w:t>experimental study (Co-Author).</w:t>
            </w:r>
          </w:p>
          <w:p w14:paraId="4A97DE8F" w14:textId="77777777" w:rsidR="003E28E5" w:rsidRDefault="003E28E5" w:rsidP="00591D87">
            <w:pPr>
              <w:pStyle w:val="TableParagraph"/>
              <w:numPr>
                <w:ilvl w:val="0"/>
                <w:numId w:val="7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6D2B3C">
              <w:rPr>
                <w:rFonts w:asciiTheme="majorBidi" w:hAnsiTheme="majorBidi" w:cstheme="majorBidi"/>
                <w:sz w:val="24"/>
                <w:szCs w:val="24"/>
              </w:rPr>
              <w:t>Published an article in Research Advances and Traditional Medicine Challenges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6D2B3C">
              <w:rPr>
                <w:rFonts w:asciiTheme="majorBidi" w:hAnsiTheme="majorBidi" w:cstheme="majorBidi"/>
                <w:sz w:val="24"/>
                <w:szCs w:val="24"/>
              </w:rPr>
              <w:t>and Opportunities, entitled “</w:t>
            </w:r>
            <w:r w:rsidRPr="006D2B3C">
              <w:rPr>
                <w:rFonts w:asciiTheme="majorBidi" w:hAnsiTheme="majorBidi" w:cstheme="majorBidi"/>
                <w:sz w:val="24"/>
                <w:szCs w:val="24"/>
              </w:rPr>
              <w:t>E</w:t>
            </w:r>
            <w:r w:rsidRPr="006D2B3C">
              <w:rPr>
                <w:rFonts w:asciiTheme="majorBidi" w:hAnsiTheme="majorBidi" w:cstheme="majorBidi"/>
                <w:sz w:val="24"/>
                <w:szCs w:val="24"/>
              </w:rPr>
              <w:t>vidence based Unani Aroma therapy: Rationale and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6D2B3C">
              <w:rPr>
                <w:rFonts w:asciiTheme="majorBidi" w:hAnsiTheme="majorBidi" w:cstheme="majorBidi"/>
                <w:sz w:val="24"/>
                <w:szCs w:val="24"/>
              </w:rPr>
              <w:t>Relevance”. October 30-31, 2007, organized by Foundation for promotion of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6D2B3C">
              <w:rPr>
                <w:rFonts w:asciiTheme="majorBidi" w:hAnsiTheme="majorBidi" w:cstheme="majorBidi"/>
                <w:sz w:val="24"/>
                <w:szCs w:val="24"/>
              </w:rPr>
              <w:t>Natural Products, New Delhi, India (Co-Author).</w:t>
            </w:r>
          </w:p>
          <w:p w14:paraId="4ED603CB" w14:textId="77777777" w:rsidR="003E28E5" w:rsidRDefault="003E28E5" w:rsidP="00591D87">
            <w:pPr>
              <w:pStyle w:val="TableParagraph"/>
              <w:numPr>
                <w:ilvl w:val="0"/>
                <w:numId w:val="7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6D2B3C">
              <w:rPr>
                <w:rFonts w:asciiTheme="majorBidi" w:hAnsiTheme="majorBidi" w:cstheme="majorBidi"/>
                <w:sz w:val="24"/>
                <w:szCs w:val="24"/>
              </w:rPr>
              <w:t>Published a research paper in Research Advances and Traditional Medicine: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6D2B3C">
              <w:rPr>
                <w:rFonts w:asciiTheme="majorBidi" w:hAnsiTheme="majorBidi" w:cstheme="majorBidi"/>
                <w:sz w:val="24"/>
                <w:szCs w:val="24"/>
              </w:rPr>
              <w:t xml:space="preserve">Challenges and Opportunities, entitled “Clinical Evaluation of </w:t>
            </w:r>
            <w:proofErr w:type="spellStart"/>
            <w:r w:rsidRPr="006D2B3C">
              <w:rPr>
                <w:rFonts w:asciiTheme="majorBidi" w:hAnsiTheme="majorBidi" w:cstheme="majorBidi"/>
                <w:sz w:val="24"/>
                <w:szCs w:val="24"/>
              </w:rPr>
              <w:t>Majoon</w:t>
            </w:r>
            <w:proofErr w:type="spellEnd"/>
            <w:r w:rsidRPr="006D2B3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D2B3C">
              <w:rPr>
                <w:rFonts w:asciiTheme="majorBidi" w:hAnsiTheme="majorBidi" w:cstheme="majorBidi"/>
                <w:sz w:val="24"/>
                <w:szCs w:val="24"/>
              </w:rPr>
              <w:t>Sangdana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D2B3C">
              <w:rPr>
                <w:rFonts w:asciiTheme="majorBidi" w:hAnsiTheme="majorBidi" w:cstheme="majorBidi"/>
                <w:sz w:val="24"/>
                <w:szCs w:val="24"/>
              </w:rPr>
              <w:t>Murgh</w:t>
            </w:r>
            <w:proofErr w:type="spellEnd"/>
            <w:r w:rsidRPr="006D2B3C">
              <w:rPr>
                <w:rFonts w:asciiTheme="majorBidi" w:hAnsiTheme="majorBidi" w:cstheme="majorBidi"/>
                <w:sz w:val="24"/>
                <w:szCs w:val="24"/>
              </w:rPr>
              <w:t xml:space="preserve"> in Irritable Bowel Syndrome”. October 30-31, 2007, organized by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6D2B3C">
              <w:rPr>
                <w:rFonts w:asciiTheme="majorBidi" w:hAnsiTheme="majorBidi" w:cstheme="majorBidi"/>
                <w:sz w:val="24"/>
                <w:szCs w:val="24"/>
              </w:rPr>
              <w:t>Foundation for promotion of Natural Products, New Delhi, India (Co-Author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14:paraId="3ABAD52E" w14:textId="77777777" w:rsidR="003E28E5" w:rsidRDefault="003E28E5" w:rsidP="00591D87">
            <w:pPr>
              <w:pStyle w:val="TableParagraph"/>
              <w:numPr>
                <w:ilvl w:val="0"/>
                <w:numId w:val="7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6D2B3C">
              <w:rPr>
                <w:rFonts w:asciiTheme="majorBidi" w:hAnsiTheme="majorBidi" w:cstheme="majorBidi"/>
                <w:sz w:val="24"/>
                <w:szCs w:val="24"/>
              </w:rPr>
              <w:t>Published a paper in “</w:t>
            </w:r>
            <w:proofErr w:type="spellStart"/>
            <w:r w:rsidRPr="006D2B3C">
              <w:rPr>
                <w:rFonts w:asciiTheme="majorBidi" w:hAnsiTheme="majorBidi" w:cstheme="majorBidi"/>
                <w:sz w:val="24"/>
                <w:szCs w:val="24"/>
              </w:rPr>
              <w:t>Tarjuman</w:t>
            </w:r>
            <w:proofErr w:type="spellEnd"/>
            <w:r w:rsidRPr="006D2B3C">
              <w:rPr>
                <w:rFonts w:asciiTheme="majorBidi" w:hAnsiTheme="majorBidi" w:cstheme="majorBidi"/>
                <w:sz w:val="24"/>
                <w:szCs w:val="24"/>
              </w:rPr>
              <w:t>-e-</w:t>
            </w:r>
            <w:proofErr w:type="spellStart"/>
            <w:r w:rsidRPr="006D2B3C">
              <w:rPr>
                <w:rFonts w:asciiTheme="majorBidi" w:hAnsiTheme="majorBidi" w:cstheme="majorBidi"/>
                <w:sz w:val="24"/>
                <w:szCs w:val="24"/>
              </w:rPr>
              <w:t>Tibb</w:t>
            </w:r>
            <w:proofErr w:type="spellEnd"/>
            <w:r w:rsidRPr="006D2B3C">
              <w:rPr>
                <w:rFonts w:asciiTheme="majorBidi" w:hAnsiTheme="majorBidi" w:cstheme="majorBidi"/>
                <w:sz w:val="24"/>
                <w:szCs w:val="24"/>
              </w:rPr>
              <w:t xml:space="preserve"> entitled Urdu </w:t>
            </w:r>
            <w:proofErr w:type="spellStart"/>
            <w:r w:rsidRPr="006D2B3C">
              <w:rPr>
                <w:rFonts w:asciiTheme="majorBidi" w:hAnsiTheme="majorBidi" w:cstheme="majorBidi"/>
                <w:sz w:val="24"/>
                <w:szCs w:val="24"/>
              </w:rPr>
              <w:t>Zaban</w:t>
            </w:r>
            <w:proofErr w:type="spellEnd"/>
            <w:r w:rsidRPr="006D2B3C">
              <w:rPr>
                <w:rFonts w:asciiTheme="majorBidi" w:hAnsiTheme="majorBidi" w:cstheme="majorBidi"/>
                <w:sz w:val="24"/>
                <w:szCs w:val="24"/>
              </w:rPr>
              <w:t xml:space="preserve"> Mein </w:t>
            </w:r>
            <w:proofErr w:type="spellStart"/>
            <w:r w:rsidRPr="006D2B3C">
              <w:rPr>
                <w:rFonts w:asciiTheme="majorBidi" w:hAnsiTheme="majorBidi" w:cstheme="majorBidi"/>
                <w:sz w:val="24"/>
                <w:szCs w:val="24"/>
              </w:rPr>
              <w:t>Mufradat</w:t>
            </w:r>
            <w:proofErr w:type="spellEnd"/>
            <w:r w:rsidRPr="006D2B3C">
              <w:rPr>
                <w:rFonts w:asciiTheme="majorBidi" w:hAnsiTheme="majorBidi" w:cstheme="majorBidi"/>
                <w:sz w:val="24"/>
                <w:szCs w:val="24"/>
              </w:rPr>
              <w:t xml:space="preserve"> ki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6D2B3C">
              <w:rPr>
                <w:rFonts w:asciiTheme="majorBidi" w:hAnsiTheme="majorBidi" w:cstheme="majorBidi"/>
                <w:sz w:val="24"/>
                <w:szCs w:val="24"/>
              </w:rPr>
              <w:t xml:space="preserve">Darsi </w:t>
            </w:r>
            <w:proofErr w:type="spellStart"/>
            <w:r w:rsidRPr="006D2B3C">
              <w:rPr>
                <w:rFonts w:asciiTheme="majorBidi" w:hAnsiTheme="majorBidi" w:cstheme="majorBidi"/>
                <w:sz w:val="24"/>
                <w:szCs w:val="24"/>
              </w:rPr>
              <w:t>Kutb</w:t>
            </w:r>
            <w:proofErr w:type="spellEnd"/>
            <w:r w:rsidRPr="006D2B3C">
              <w:rPr>
                <w:rFonts w:asciiTheme="majorBidi" w:hAnsiTheme="majorBidi" w:cstheme="majorBidi"/>
                <w:sz w:val="24"/>
                <w:szCs w:val="24"/>
              </w:rPr>
              <w:t xml:space="preserve"> Ki </w:t>
            </w:r>
            <w:proofErr w:type="spellStart"/>
            <w:r w:rsidRPr="006D2B3C">
              <w:rPr>
                <w:rFonts w:asciiTheme="majorBidi" w:hAnsiTheme="majorBidi" w:cstheme="majorBidi"/>
                <w:sz w:val="24"/>
                <w:szCs w:val="24"/>
              </w:rPr>
              <w:t>Tasnifi</w:t>
            </w:r>
            <w:proofErr w:type="spellEnd"/>
            <w:r w:rsidRPr="006D2B3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D2B3C">
              <w:rPr>
                <w:rFonts w:asciiTheme="majorBidi" w:hAnsiTheme="majorBidi" w:cstheme="majorBidi"/>
                <w:sz w:val="24"/>
                <w:szCs w:val="24"/>
              </w:rPr>
              <w:t>rewayet</w:t>
            </w:r>
            <w:proofErr w:type="spellEnd"/>
            <w:r w:rsidRPr="006D2B3C">
              <w:rPr>
                <w:rFonts w:asciiTheme="majorBidi" w:hAnsiTheme="majorBidi" w:cstheme="majorBidi"/>
                <w:sz w:val="24"/>
                <w:szCs w:val="24"/>
              </w:rPr>
              <w:t xml:space="preserve">” ek </w:t>
            </w:r>
            <w:proofErr w:type="spellStart"/>
            <w:r w:rsidRPr="006D2B3C">
              <w:rPr>
                <w:rFonts w:asciiTheme="majorBidi" w:hAnsiTheme="majorBidi" w:cstheme="majorBidi"/>
                <w:sz w:val="24"/>
                <w:szCs w:val="24"/>
              </w:rPr>
              <w:t>tajziyati</w:t>
            </w:r>
            <w:proofErr w:type="spellEnd"/>
            <w:r w:rsidRPr="006D2B3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D2B3C">
              <w:rPr>
                <w:rFonts w:asciiTheme="majorBidi" w:hAnsiTheme="majorBidi" w:cstheme="majorBidi"/>
                <w:sz w:val="24"/>
                <w:szCs w:val="24"/>
              </w:rPr>
              <w:t>mutala</w:t>
            </w:r>
            <w:proofErr w:type="spellEnd"/>
            <w:r w:rsidRPr="006D2B3C">
              <w:rPr>
                <w:rFonts w:asciiTheme="majorBidi" w:hAnsiTheme="majorBidi" w:cstheme="majorBidi"/>
                <w:sz w:val="24"/>
                <w:szCs w:val="24"/>
              </w:rPr>
              <w:t xml:space="preserve"> NIUM Bangalore Ministry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r w:rsidRPr="006D2B3C">
              <w:rPr>
                <w:rFonts w:asciiTheme="majorBidi" w:hAnsiTheme="majorBidi" w:cstheme="majorBidi"/>
                <w:sz w:val="24"/>
                <w:szCs w:val="24"/>
              </w:rPr>
              <w:t>f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6D2B3C">
              <w:rPr>
                <w:rFonts w:asciiTheme="majorBidi" w:hAnsiTheme="majorBidi" w:cstheme="majorBidi"/>
                <w:sz w:val="24"/>
                <w:szCs w:val="24"/>
              </w:rPr>
              <w:t>Ayush Govt. Of India (Co-Author).</w:t>
            </w:r>
          </w:p>
          <w:p w14:paraId="45E4BB2F" w14:textId="77777777" w:rsidR="00591D87" w:rsidRDefault="00591D87" w:rsidP="00591D87">
            <w:pPr>
              <w:pStyle w:val="TableParagraph"/>
              <w:numPr>
                <w:ilvl w:val="0"/>
                <w:numId w:val="7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Amreen, Siddiqui AI, Saleem MN. Design, Development and Evaluation of Classical Unani Dosage Form and Drug Delivery System with respect to Novel Dosage Form: A Review. </w:t>
            </w:r>
            <w:r w:rsidRPr="00591D87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International Journal of Unani and Integrative Medicine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 2024. 8(1). 16-22.</w:t>
            </w:r>
          </w:p>
          <w:p w14:paraId="72EDDBA1" w14:textId="77777777" w:rsidR="00591D87" w:rsidRDefault="00591D87" w:rsidP="00591D87">
            <w:pPr>
              <w:pStyle w:val="TableParagraph"/>
              <w:numPr>
                <w:ilvl w:val="0"/>
                <w:numId w:val="7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Amreen, Asif Iqbal Siddiqui, Mohd Nauman Saleem. Devising of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Lazuq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(A Conventional Unani Dosage Form) with reference to Transdermal Patch; Then and Now: A Critical Review. </w:t>
            </w:r>
            <w:r w:rsidRPr="00591D87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Journal of Drug Delivery and Therapeutics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 2024. 14(4). 155-164.</w:t>
            </w:r>
          </w:p>
          <w:p w14:paraId="2A0F9C5C" w14:textId="77777777" w:rsidR="00591D87" w:rsidRDefault="00591D87" w:rsidP="00591D87">
            <w:pPr>
              <w:pStyle w:val="TableParagraph"/>
              <w:numPr>
                <w:ilvl w:val="0"/>
                <w:numId w:val="7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Amreen, Asif Iqbal Siddiqui, Mohd Nauman Saleem. Concept of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Lazuq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(A Classical Unani Dosage Form) and its Evolution as Transdermal Patch (A Novel Drug Delivery System): An Analyzation. </w:t>
            </w:r>
            <w:r w:rsidRPr="00591D87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European Journal of Pharmaceutical and Medical Research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 2024. 11(4). 65-75.</w:t>
            </w:r>
          </w:p>
          <w:p w14:paraId="17E52DB3" w14:textId="33EE4C6A" w:rsidR="003E28E5" w:rsidRPr="006D2B3C" w:rsidRDefault="00591D87" w:rsidP="00591D87">
            <w:pPr>
              <w:pStyle w:val="TableParagraph"/>
              <w:numPr>
                <w:ilvl w:val="0"/>
                <w:numId w:val="7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Anjum Parveen, Mohd Nauman Saleem, Asif Iqbal Siddiqui. A Comprehensive Review of Kaddu (Pumpkin) as a potent Nutraceutical in Unani System of Medicine. </w:t>
            </w:r>
            <w:r w:rsidRPr="00591D87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International Journal of Unani and Integrative Medicine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 2024. 8(2). 32-38.</w:t>
            </w:r>
          </w:p>
        </w:tc>
        <w:tc>
          <w:tcPr>
            <w:tcW w:w="3720" w:type="dxa"/>
          </w:tcPr>
          <w:p w14:paraId="68A571A8" w14:textId="77777777" w:rsidR="003E28E5" w:rsidRPr="00D30C9B" w:rsidRDefault="003E28E5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  <w:u w:val="single"/>
              </w:rPr>
            </w:pPr>
            <w:r w:rsidRPr="00D30C9B">
              <w:rPr>
                <w:rFonts w:asciiTheme="majorBidi" w:hAnsiTheme="majorBidi" w:cstheme="majorBidi"/>
                <w:sz w:val="24"/>
                <w:szCs w:val="24"/>
                <w:u w:val="single"/>
              </w:rPr>
              <w:lastRenderedPageBreak/>
              <w:t>Books</w:t>
            </w:r>
          </w:p>
          <w:p w14:paraId="5F24B512" w14:textId="77777777" w:rsidR="00D30C9B" w:rsidRDefault="003E28E5" w:rsidP="00D30C9B">
            <w:pPr>
              <w:pStyle w:val="TableParagraph"/>
              <w:numPr>
                <w:ilvl w:val="0"/>
                <w:numId w:val="5"/>
              </w:numPr>
              <w:ind w:left="496"/>
              <w:rPr>
                <w:rFonts w:asciiTheme="majorBidi" w:hAnsiTheme="majorBidi" w:cstheme="majorBidi"/>
                <w:sz w:val="24"/>
                <w:szCs w:val="24"/>
              </w:rPr>
            </w:pPr>
            <w:r w:rsidRPr="00825222">
              <w:rPr>
                <w:rFonts w:asciiTheme="majorBidi" w:hAnsiTheme="majorBidi" w:cstheme="majorBidi"/>
                <w:sz w:val="24"/>
                <w:szCs w:val="24"/>
              </w:rPr>
              <w:t xml:space="preserve">Book entitled “Cosmetology in Unani Medicine” by Dr. Seema Rani published by Wizard Publishers, </w:t>
            </w:r>
            <w:proofErr w:type="spellStart"/>
            <w:r w:rsidRPr="00825222">
              <w:rPr>
                <w:rFonts w:asciiTheme="majorBidi" w:hAnsiTheme="majorBidi" w:cstheme="majorBidi"/>
                <w:sz w:val="24"/>
                <w:szCs w:val="24"/>
              </w:rPr>
              <w:t>Jhandewalan</w:t>
            </w:r>
            <w:proofErr w:type="spellEnd"/>
            <w:r w:rsidRPr="00825222">
              <w:rPr>
                <w:rFonts w:asciiTheme="majorBidi" w:hAnsiTheme="majorBidi" w:cstheme="majorBidi"/>
                <w:sz w:val="24"/>
                <w:szCs w:val="24"/>
              </w:rPr>
              <w:t>, Delhi, March 2020.</w:t>
            </w:r>
          </w:p>
          <w:p w14:paraId="3AD33C92" w14:textId="43A9AB7D" w:rsidR="003E28E5" w:rsidRPr="00D30C9B" w:rsidRDefault="003E28E5" w:rsidP="00D30C9B">
            <w:pPr>
              <w:pStyle w:val="TableParagraph"/>
              <w:numPr>
                <w:ilvl w:val="0"/>
                <w:numId w:val="5"/>
              </w:numPr>
              <w:ind w:left="496"/>
              <w:rPr>
                <w:rFonts w:asciiTheme="majorBidi" w:hAnsiTheme="majorBidi" w:cstheme="majorBidi"/>
                <w:sz w:val="24"/>
                <w:szCs w:val="24"/>
              </w:rPr>
            </w:pPr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Chapter 1 by Dr. Seema Rani in Book entitled ADVANCES IN AYUSH (Ayurveda, Yoga and Naturopathy, Unani, Siddha and </w:t>
            </w:r>
            <w:r w:rsidRPr="00D30C9B"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Homoeopathy), Volume – 2, 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AkiNik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Publications, New Delhi, 2020.</w:t>
            </w:r>
          </w:p>
          <w:p w14:paraId="54C789F3" w14:textId="77777777" w:rsidR="003E28E5" w:rsidRPr="00825222" w:rsidRDefault="003E28E5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604121D" w14:textId="77777777" w:rsidR="003E28E5" w:rsidRPr="00D30C9B" w:rsidRDefault="003E28E5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  <w:u w:val="single"/>
              </w:rPr>
            </w:pPr>
            <w:r w:rsidRPr="00D30C9B">
              <w:rPr>
                <w:rFonts w:asciiTheme="majorBidi" w:hAnsiTheme="majorBidi" w:cstheme="majorBidi"/>
                <w:sz w:val="24"/>
                <w:szCs w:val="24"/>
                <w:u w:val="single"/>
              </w:rPr>
              <w:t>Research papers:</w:t>
            </w:r>
          </w:p>
          <w:p w14:paraId="016089C7" w14:textId="77777777" w:rsidR="00D30C9B" w:rsidRDefault="003E28E5" w:rsidP="00D30C9B">
            <w:pPr>
              <w:pStyle w:val="TableParagraph"/>
              <w:numPr>
                <w:ilvl w:val="0"/>
                <w:numId w:val="6"/>
              </w:numPr>
              <w:ind w:left="496"/>
              <w:rPr>
                <w:rFonts w:asciiTheme="majorBidi" w:hAnsiTheme="majorBidi" w:cstheme="majorBidi"/>
                <w:sz w:val="24"/>
                <w:szCs w:val="24"/>
              </w:rPr>
            </w:pPr>
            <w:r w:rsidRPr="00825222">
              <w:rPr>
                <w:rFonts w:asciiTheme="majorBidi" w:hAnsiTheme="majorBidi" w:cstheme="majorBidi"/>
                <w:sz w:val="24"/>
                <w:szCs w:val="24"/>
              </w:rPr>
              <w:t xml:space="preserve">Seema Rani, </w:t>
            </w:r>
            <w:proofErr w:type="spellStart"/>
            <w:r w:rsidRPr="00825222">
              <w:rPr>
                <w:rFonts w:asciiTheme="majorBidi" w:hAnsiTheme="majorBidi" w:cstheme="majorBidi"/>
                <w:sz w:val="24"/>
                <w:szCs w:val="24"/>
              </w:rPr>
              <w:t>Khaleequr</w:t>
            </w:r>
            <w:proofErr w:type="spellEnd"/>
            <w:r w:rsidRPr="00825222">
              <w:rPr>
                <w:rFonts w:asciiTheme="majorBidi" w:hAnsiTheme="majorBidi" w:cstheme="majorBidi"/>
                <w:sz w:val="24"/>
                <w:szCs w:val="24"/>
              </w:rPr>
              <w:t xml:space="preserve"> Rahman, Peerzada Mohd. Younis, Sadiya Noorul Basar. </w:t>
            </w:r>
            <w:proofErr w:type="spellStart"/>
            <w:r w:rsidRPr="00825222">
              <w:rPr>
                <w:rFonts w:asciiTheme="majorBidi" w:hAnsiTheme="majorBidi" w:cstheme="majorBidi"/>
                <w:sz w:val="24"/>
                <w:szCs w:val="24"/>
              </w:rPr>
              <w:t>Physico</w:t>
            </w:r>
            <w:proofErr w:type="spellEnd"/>
            <w:r w:rsidRPr="00825222">
              <w:rPr>
                <w:rFonts w:asciiTheme="majorBidi" w:hAnsiTheme="majorBidi" w:cstheme="majorBidi"/>
                <w:sz w:val="24"/>
                <w:szCs w:val="24"/>
              </w:rPr>
              <w:t xml:space="preserve">- Chemical and Microbiological Standardization of </w:t>
            </w:r>
            <w:proofErr w:type="spellStart"/>
            <w:r w:rsidRPr="00825222">
              <w:rPr>
                <w:rFonts w:asciiTheme="majorBidi" w:hAnsiTheme="majorBidi" w:cstheme="majorBidi"/>
                <w:sz w:val="24"/>
                <w:szCs w:val="24"/>
              </w:rPr>
              <w:t>Sufoofe</w:t>
            </w:r>
            <w:proofErr w:type="spellEnd"/>
            <w:r w:rsidRPr="00825222">
              <w:rPr>
                <w:rFonts w:asciiTheme="majorBidi" w:hAnsiTheme="majorBidi" w:cstheme="majorBidi"/>
                <w:sz w:val="24"/>
                <w:szCs w:val="24"/>
              </w:rPr>
              <w:t xml:space="preserve"> Sailan: </w:t>
            </w:r>
            <w:proofErr w:type="gramStart"/>
            <w:r w:rsidRPr="00825222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proofErr w:type="gramEnd"/>
            <w:r w:rsidRPr="00825222">
              <w:rPr>
                <w:rFonts w:asciiTheme="majorBidi" w:hAnsiTheme="majorBidi" w:cstheme="majorBidi"/>
                <w:sz w:val="24"/>
                <w:szCs w:val="24"/>
              </w:rPr>
              <w:t xml:space="preserve"> Unani Polyherbal Formulation. World Journal of Pharmacy and Pharmaceutical Sciences.2015; 4(6): 1554– 1563p.</w:t>
            </w:r>
          </w:p>
          <w:p w14:paraId="667B37CC" w14:textId="77777777" w:rsidR="00D30C9B" w:rsidRDefault="003E28E5" w:rsidP="00D30C9B">
            <w:pPr>
              <w:pStyle w:val="TableParagraph"/>
              <w:numPr>
                <w:ilvl w:val="0"/>
                <w:numId w:val="6"/>
              </w:numPr>
              <w:ind w:left="496"/>
              <w:rPr>
                <w:rFonts w:asciiTheme="majorBidi" w:hAnsiTheme="majorBidi" w:cstheme="majorBidi"/>
                <w:sz w:val="24"/>
                <w:szCs w:val="24"/>
              </w:rPr>
            </w:pPr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Seema Rani, 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KhaleequrRahman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, Peerzada Mohammad Younis. Accelerated stability studies of 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Sufoofe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Sailan: </w:t>
            </w:r>
            <w:proofErr w:type="gram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proofErr w:type="gram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Unani formulation.2015; 36(1): 83-90. (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Pubmed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14:paraId="4941876E" w14:textId="77777777" w:rsidR="00D30C9B" w:rsidRDefault="003E28E5" w:rsidP="00D30C9B">
            <w:pPr>
              <w:pStyle w:val="TableParagraph"/>
              <w:numPr>
                <w:ilvl w:val="0"/>
                <w:numId w:val="6"/>
              </w:numPr>
              <w:ind w:left="496"/>
              <w:rPr>
                <w:rFonts w:asciiTheme="majorBidi" w:hAnsiTheme="majorBidi" w:cstheme="majorBidi"/>
                <w:sz w:val="24"/>
                <w:szCs w:val="24"/>
              </w:rPr>
            </w:pPr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Seema Rani, 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Khaleequr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Rahman, Peerzada Mohd. Younis, Sadiya Noorul Basar. Photostability Evaluation of </w:t>
            </w:r>
            <w:proofErr w:type="gram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proofErr w:type="gram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Unani Formulation 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Sufoofe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Sailan. World Journal of Pharmaceutical Research. 2015; 4(6): 2192–2203p.</w:t>
            </w:r>
          </w:p>
          <w:p w14:paraId="1CBFA95B" w14:textId="77777777" w:rsidR="00D30C9B" w:rsidRDefault="003E28E5" w:rsidP="00D30C9B">
            <w:pPr>
              <w:pStyle w:val="TableParagraph"/>
              <w:numPr>
                <w:ilvl w:val="0"/>
                <w:numId w:val="6"/>
              </w:numPr>
              <w:ind w:left="496"/>
              <w:rPr>
                <w:rFonts w:asciiTheme="majorBidi" w:hAnsiTheme="majorBidi" w:cstheme="majorBidi"/>
                <w:sz w:val="24"/>
                <w:szCs w:val="24"/>
              </w:rPr>
            </w:pPr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Sadiya Noorul Basar, Seema Rani, Roohi Zaman. Accelerated Stability Study of 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Khamirae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Gaozaban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Sada. Int. J. Pharm. Sci. Rev. Res., 2013; 22(1):198–204p.</w:t>
            </w:r>
          </w:p>
          <w:p w14:paraId="06E4ECB0" w14:textId="77777777" w:rsidR="00D30C9B" w:rsidRDefault="003E28E5" w:rsidP="00D30C9B">
            <w:pPr>
              <w:pStyle w:val="TableParagraph"/>
              <w:numPr>
                <w:ilvl w:val="0"/>
                <w:numId w:val="6"/>
              </w:numPr>
              <w:ind w:left="496"/>
              <w:rPr>
                <w:rFonts w:asciiTheme="majorBidi" w:hAnsiTheme="majorBidi" w:cstheme="majorBidi"/>
                <w:sz w:val="24"/>
                <w:szCs w:val="24"/>
              </w:rPr>
            </w:pPr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Sadiya Noorul Basar, Seema Rani, Roohi Zaman. Accelerated Stability Study of 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Khamirae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Abresham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Sada. International </w:t>
            </w:r>
            <w:r w:rsidRPr="00D30C9B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Journal of Universal Pharmacy and Bio Sciences. 2013; 2(4):093–102p.</w:t>
            </w:r>
          </w:p>
          <w:p w14:paraId="77164DDA" w14:textId="2DB5A599" w:rsidR="00D30C9B" w:rsidRDefault="003E28E5" w:rsidP="00D30C9B">
            <w:pPr>
              <w:pStyle w:val="TableParagraph"/>
              <w:numPr>
                <w:ilvl w:val="0"/>
                <w:numId w:val="6"/>
              </w:numPr>
              <w:ind w:left="496"/>
              <w:rPr>
                <w:rFonts w:asciiTheme="majorBidi" w:hAnsiTheme="majorBidi" w:cstheme="majorBidi"/>
                <w:sz w:val="24"/>
                <w:szCs w:val="24"/>
              </w:rPr>
            </w:pPr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Peerzada Mohd. Younis, 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Khaleequr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Rahman, Basharat Rashid, Seema Rani. Accelerated Stability Study of 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Majoone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Filasifa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gram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proofErr w:type="gram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Unani Herbal formulation).</w:t>
            </w:r>
            <w:r w:rsidR="00A62B83"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D30C9B">
              <w:rPr>
                <w:rFonts w:asciiTheme="majorBidi" w:hAnsiTheme="majorBidi" w:cstheme="majorBidi"/>
                <w:sz w:val="24"/>
                <w:szCs w:val="24"/>
              </w:rPr>
              <w:t>Journal of biological and scientific opinion.Vol.3(4)2015.187-194p. DOI: 10.7897/ 2321-6328.03440.</w:t>
            </w:r>
          </w:p>
          <w:p w14:paraId="7AA83177" w14:textId="77777777" w:rsidR="00D30C9B" w:rsidRDefault="003E28E5" w:rsidP="00D30C9B">
            <w:pPr>
              <w:pStyle w:val="TableParagraph"/>
              <w:numPr>
                <w:ilvl w:val="0"/>
                <w:numId w:val="6"/>
              </w:numPr>
              <w:ind w:left="496"/>
              <w:rPr>
                <w:rFonts w:asciiTheme="majorBidi" w:hAnsiTheme="majorBidi" w:cstheme="majorBidi"/>
                <w:sz w:val="24"/>
                <w:szCs w:val="24"/>
              </w:rPr>
            </w:pPr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Peerzada Mohd. Younis, 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Khaleequr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Rahman, Basharat Rashid, Seema Rani, 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Ubaidul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Hai. Microbial Analysis of 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Majoone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Falasifa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(A Compound Herbal Formulation</w:t>
            </w:r>
            <w:proofErr w:type="gram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).World</w:t>
            </w:r>
            <w:proofErr w:type="gram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Journal of Clinical Pharmacology, Microbiology and Toxicology. 2015;1(3):32-34p.</w:t>
            </w:r>
          </w:p>
          <w:p w14:paraId="10C446E9" w14:textId="77777777" w:rsidR="00D30C9B" w:rsidRDefault="003E28E5" w:rsidP="00D30C9B">
            <w:pPr>
              <w:pStyle w:val="TableParagraph"/>
              <w:numPr>
                <w:ilvl w:val="0"/>
                <w:numId w:val="6"/>
              </w:numPr>
              <w:ind w:left="496"/>
              <w:rPr>
                <w:rFonts w:asciiTheme="majorBidi" w:hAnsiTheme="majorBidi" w:cstheme="majorBidi"/>
                <w:sz w:val="24"/>
                <w:szCs w:val="24"/>
              </w:rPr>
            </w:pPr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Mohd. Tarique Ahsan and Seema Rani. 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Pharmacognostical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, Physicochemical and Microbiological </w:t>
            </w:r>
            <w:r w:rsidR="00D30C9B" w:rsidRPr="00D30C9B">
              <w:rPr>
                <w:rFonts w:asciiTheme="majorBidi" w:hAnsiTheme="majorBidi" w:cstheme="majorBidi"/>
                <w:sz w:val="24"/>
                <w:szCs w:val="24"/>
              </w:rPr>
              <w:t>Standardization</w:t>
            </w:r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of 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Tiryaq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>-e-Arba (An Unani Polyherbal Formulation. International Journal of Pharmacognosy and Pharmaceutical Sciences. 2019; 1(1); 15-20p.</w:t>
            </w:r>
          </w:p>
          <w:p w14:paraId="2D625D49" w14:textId="77777777" w:rsidR="00D30C9B" w:rsidRDefault="003E28E5" w:rsidP="00D30C9B">
            <w:pPr>
              <w:pStyle w:val="TableParagraph"/>
              <w:numPr>
                <w:ilvl w:val="0"/>
                <w:numId w:val="6"/>
              </w:numPr>
              <w:ind w:left="496"/>
              <w:rPr>
                <w:rFonts w:asciiTheme="majorBidi" w:hAnsiTheme="majorBidi" w:cstheme="majorBidi"/>
                <w:sz w:val="24"/>
                <w:szCs w:val="24"/>
              </w:rPr>
            </w:pPr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Osama Akhtar, Roohi Zaman, Seema Rani. Development of SOPs regarding manufacturing of Habbe 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Kaafoori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>. International Journal of Unani and Integrative medicine 2019; 3(4):22-25p.</w:t>
            </w:r>
          </w:p>
          <w:p w14:paraId="64D43AE0" w14:textId="77E528FD" w:rsidR="003E28E5" w:rsidRDefault="003E28E5" w:rsidP="00D30C9B">
            <w:pPr>
              <w:pStyle w:val="TableParagraph"/>
              <w:numPr>
                <w:ilvl w:val="0"/>
                <w:numId w:val="6"/>
              </w:numPr>
              <w:ind w:left="496"/>
              <w:rPr>
                <w:rFonts w:asciiTheme="majorBidi" w:hAnsiTheme="majorBidi" w:cstheme="majorBidi"/>
                <w:sz w:val="24"/>
                <w:szCs w:val="24"/>
              </w:rPr>
            </w:pPr>
            <w:r w:rsidRPr="00D30C9B"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Seema Rani and Mohd. Tarique Ahsan. Evaluation of anti-venom effect of 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Tiryaq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>-e-Arba in rabbit models. CELLMED-20-049.</w:t>
            </w:r>
          </w:p>
          <w:p w14:paraId="7FCE1252" w14:textId="77777777" w:rsidR="00D30C9B" w:rsidRDefault="00D30C9B" w:rsidP="00D30C9B">
            <w:pPr>
              <w:pStyle w:val="TableParagraph"/>
              <w:ind w:left="136"/>
              <w:rPr>
                <w:rFonts w:asciiTheme="majorBidi" w:hAnsiTheme="majorBidi" w:cstheme="majorBidi"/>
                <w:sz w:val="24"/>
                <w:szCs w:val="24"/>
                <w:u w:val="single"/>
              </w:rPr>
            </w:pPr>
          </w:p>
          <w:p w14:paraId="1762E129" w14:textId="491683E0" w:rsidR="00D30C9B" w:rsidRDefault="00D30C9B" w:rsidP="00D30C9B">
            <w:pPr>
              <w:pStyle w:val="TableParagraph"/>
              <w:ind w:left="136"/>
              <w:rPr>
                <w:rFonts w:asciiTheme="majorBidi" w:hAnsiTheme="majorBidi" w:cstheme="majorBidi"/>
                <w:sz w:val="24"/>
                <w:szCs w:val="24"/>
              </w:rPr>
            </w:pPr>
            <w:r w:rsidRPr="00D30C9B">
              <w:rPr>
                <w:rFonts w:asciiTheme="majorBidi" w:hAnsiTheme="majorBidi" w:cstheme="majorBidi"/>
                <w:sz w:val="24"/>
                <w:szCs w:val="24"/>
                <w:u w:val="single"/>
              </w:rPr>
              <w:t>Review papers:</w:t>
            </w:r>
          </w:p>
          <w:p w14:paraId="128DD894" w14:textId="642388D3" w:rsidR="00D30C9B" w:rsidRDefault="00D30C9B" w:rsidP="00D30C9B">
            <w:pPr>
              <w:pStyle w:val="TableParagraph"/>
              <w:numPr>
                <w:ilvl w:val="0"/>
                <w:numId w:val="6"/>
              </w:numPr>
              <w:ind w:left="496"/>
              <w:rPr>
                <w:rFonts w:asciiTheme="majorBidi" w:hAnsiTheme="majorBidi" w:cstheme="majorBidi"/>
                <w:sz w:val="24"/>
                <w:szCs w:val="24"/>
              </w:rPr>
            </w:pPr>
            <w:r w:rsidRPr="00825222">
              <w:rPr>
                <w:rFonts w:asciiTheme="majorBidi" w:hAnsiTheme="majorBidi" w:cstheme="majorBidi"/>
                <w:sz w:val="24"/>
                <w:szCs w:val="24"/>
              </w:rPr>
              <w:t xml:space="preserve">Seema Rani, </w:t>
            </w:r>
            <w:proofErr w:type="spellStart"/>
            <w:r w:rsidRPr="00825222">
              <w:rPr>
                <w:rFonts w:asciiTheme="majorBidi" w:hAnsiTheme="majorBidi" w:cstheme="majorBidi"/>
                <w:sz w:val="24"/>
                <w:szCs w:val="24"/>
              </w:rPr>
              <w:t>Khaleequr</w:t>
            </w:r>
            <w:proofErr w:type="spellEnd"/>
            <w:r w:rsidRPr="00825222">
              <w:rPr>
                <w:rFonts w:asciiTheme="majorBidi" w:hAnsiTheme="majorBidi" w:cstheme="majorBidi"/>
                <w:sz w:val="24"/>
                <w:szCs w:val="24"/>
              </w:rPr>
              <w:t xml:space="preserve"> Rahman, Peerzada Mohd. Younis, Mohd. Shadab. Shelf Life of Unani Drugs: In Classical and Contemporary Era Research and Reviews: Journal of Unani, Siddha and Homeopathy. 2015; 2 (2): 26-35p.</w:t>
            </w:r>
          </w:p>
          <w:p w14:paraId="30045C03" w14:textId="77777777" w:rsidR="00D30C9B" w:rsidRDefault="003E28E5" w:rsidP="00D30C9B">
            <w:pPr>
              <w:pStyle w:val="TableParagraph"/>
              <w:numPr>
                <w:ilvl w:val="0"/>
                <w:numId w:val="6"/>
              </w:numPr>
              <w:ind w:left="496"/>
              <w:rPr>
                <w:rFonts w:asciiTheme="majorBidi" w:hAnsiTheme="majorBidi" w:cstheme="majorBidi"/>
                <w:sz w:val="24"/>
                <w:szCs w:val="24"/>
              </w:rPr>
            </w:pPr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Seema Rani, 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Khaleequr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Rahman, Mohd. Younis, Sadiya Noorul Basar. Dhawa (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Woodfordia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fruticosa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(L.) Kurz.): A Versatile Medicinal Plant. International Journal of Pharmaceutical Sciences and Drug Research. 2015; 7(4): 315-320.</w:t>
            </w:r>
          </w:p>
          <w:p w14:paraId="6E9203DA" w14:textId="77777777" w:rsidR="00D30C9B" w:rsidRDefault="003E28E5" w:rsidP="00D30C9B">
            <w:pPr>
              <w:pStyle w:val="TableParagraph"/>
              <w:numPr>
                <w:ilvl w:val="0"/>
                <w:numId w:val="6"/>
              </w:numPr>
              <w:ind w:left="496"/>
              <w:rPr>
                <w:rFonts w:asciiTheme="majorBidi" w:hAnsiTheme="majorBidi" w:cstheme="majorBidi"/>
                <w:sz w:val="24"/>
                <w:szCs w:val="24"/>
              </w:rPr>
            </w:pPr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Seema Rani, 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Khaleequr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Rahman, Peerzada Mohd. Younis, Osama Akhtar. HPTLC: An Emerging Technique in Herbal Medicine. Research and Reviews: Journal of Herbal Science. Volume 4, Issue 2 (2015) 25-37p.</w:t>
            </w:r>
          </w:p>
          <w:p w14:paraId="575A739A" w14:textId="77777777" w:rsidR="00D30C9B" w:rsidRDefault="003E28E5" w:rsidP="00D30C9B">
            <w:pPr>
              <w:pStyle w:val="TableParagraph"/>
              <w:numPr>
                <w:ilvl w:val="0"/>
                <w:numId w:val="6"/>
              </w:numPr>
              <w:ind w:left="496"/>
              <w:rPr>
                <w:rFonts w:asciiTheme="majorBidi" w:hAnsiTheme="majorBidi" w:cstheme="majorBidi"/>
                <w:sz w:val="24"/>
                <w:szCs w:val="24"/>
              </w:rPr>
            </w:pPr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Seema Rani, 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Khaleequr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Rahman, Arshiya Sultana, Peerzada Mohd. Younis, Ethnomedicinal and Pharmacological activities of 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Mochrus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(Bombax ceiba Linn.): An Overview. in TANG [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Humanitas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gram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Medicine]journal</w:t>
            </w:r>
            <w:proofErr w:type="gram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>. 2016;6(1) e2 01-09.</w:t>
            </w:r>
          </w:p>
          <w:p w14:paraId="49267E6F" w14:textId="5B00ABE7" w:rsidR="00D30C9B" w:rsidRDefault="003E28E5" w:rsidP="00D30C9B">
            <w:pPr>
              <w:pStyle w:val="TableParagraph"/>
              <w:numPr>
                <w:ilvl w:val="0"/>
                <w:numId w:val="6"/>
              </w:numPr>
              <w:ind w:left="496"/>
              <w:rPr>
                <w:rFonts w:asciiTheme="majorBidi" w:hAnsiTheme="majorBidi" w:cstheme="majorBidi"/>
                <w:sz w:val="24"/>
                <w:szCs w:val="24"/>
              </w:rPr>
            </w:pPr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Seema Rani, 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Khaleequr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Rahman, Arshiya Sultana, Peerzada </w:t>
            </w:r>
            <w:r w:rsidRPr="00D30C9B"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Mohd. Younis, 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Molsari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Mimusops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elengi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Linn.): A boon drug of Unani/Traditional 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Medicine.International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journal of pharmaceutical sciences and research.2017;8(1):1000-12</w:t>
            </w:r>
            <w:r w:rsidR="00AA1CC5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48FEBD65" w14:textId="77777777" w:rsidR="00AA1CC5" w:rsidRDefault="003E28E5" w:rsidP="00AA1CC5">
            <w:pPr>
              <w:pStyle w:val="TableParagraph"/>
              <w:numPr>
                <w:ilvl w:val="0"/>
                <w:numId w:val="6"/>
              </w:numPr>
              <w:ind w:left="496"/>
              <w:rPr>
                <w:rFonts w:asciiTheme="majorBidi" w:hAnsiTheme="majorBidi" w:cstheme="majorBidi"/>
                <w:sz w:val="24"/>
                <w:szCs w:val="24"/>
              </w:rPr>
            </w:pPr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Seema Rani, </w:t>
            </w:r>
            <w:proofErr w:type="spellStart"/>
            <w:r w:rsidRPr="00D30C9B">
              <w:rPr>
                <w:rFonts w:asciiTheme="majorBidi" w:hAnsiTheme="majorBidi" w:cstheme="majorBidi"/>
                <w:sz w:val="24"/>
                <w:szCs w:val="24"/>
              </w:rPr>
              <w:t>Khaleequr</w:t>
            </w:r>
            <w:proofErr w:type="spellEnd"/>
            <w:r w:rsidRPr="00D30C9B">
              <w:rPr>
                <w:rFonts w:asciiTheme="majorBidi" w:hAnsiTheme="majorBidi" w:cstheme="majorBidi"/>
                <w:sz w:val="24"/>
                <w:szCs w:val="24"/>
              </w:rPr>
              <w:t xml:space="preserve"> Rahman, Mohammad Idris. Ethnomedicinal, Pharmacological and Phytochemical Screening of Supari (Areca catechu Linn.): A Review. Research &amp; Reviews: A Journal of Pharmacology. 2018; 8(1):1-15.</w:t>
            </w:r>
          </w:p>
          <w:p w14:paraId="1A1087C4" w14:textId="77777777" w:rsidR="00AA1CC5" w:rsidRDefault="003E28E5" w:rsidP="00AA1CC5">
            <w:pPr>
              <w:pStyle w:val="TableParagraph"/>
              <w:numPr>
                <w:ilvl w:val="0"/>
                <w:numId w:val="6"/>
              </w:numPr>
              <w:ind w:left="496"/>
              <w:rPr>
                <w:rFonts w:asciiTheme="majorBidi" w:hAnsiTheme="majorBidi" w:cstheme="majorBidi"/>
                <w:sz w:val="24"/>
                <w:szCs w:val="24"/>
              </w:rPr>
            </w:pPr>
            <w:r w:rsidRPr="00AA1CC5">
              <w:rPr>
                <w:rFonts w:asciiTheme="majorBidi" w:hAnsiTheme="majorBidi" w:cstheme="majorBidi"/>
                <w:sz w:val="24"/>
                <w:szCs w:val="24"/>
              </w:rPr>
              <w:t>Seema Rani. Management of Greying of Hairs (</w:t>
            </w:r>
            <w:proofErr w:type="spellStart"/>
            <w:r w:rsidRPr="00AA1CC5">
              <w:rPr>
                <w:rFonts w:asciiTheme="majorBidi" w:hAnsiTheme="majorBidi" w:cstheme="majorBidi"/>
                <w:sz w:val="24"/>
                <w:szCs w:val="24"/>
              </w:rPr>
              <w:t>Sheeb</w:t>
            </w:r>
            <w:proofErr w:type="spellEnd"/>
            <w:r w:rsidRPr="00AA1CC5">
              <w:rPr>
                <w:rFonts w:asciiTheme="majorBidi" w:hAnsiTheme="majorBidi" w:cstheme="majorBidi"/>
                <w:sz w:val="24"/>
                <w:szCs w:val="24"/>
              </w:rPr>
              <w:t>) and Use of Hair dyes (</w:t>
            </w:r>
            <w:proofErr w:type="spellStart"/>
            <w:r w:rsidRPr="00AA1CC5">
              <w:rPr>
                <w:rFonts w:asciiTheme="majorBidi" w:hAnsiTheme="majorBidi" w:cstheme="majorBidi"/>
                <w:sz w:val="24"/>
                <w:szCs w:val="24"/>
              </w:rPr>
              <w:t>Khizaab</w:t>
            </w:r>
            <w:proofErr w:type="spellEnd"/>
            <w:r w:rsidRPr="00AA1CC5">
              <w:rPr>
                <w:rFonts w:asciiTheme="majorBidi" w:hAnsiTheme="majorBidi" w:cstheme="majorBidi"/>
                <w:sz w:val="24"/>
                <w:szCs w:val="24"/>
              </w:rPr>
              <w:t xml:space="preserve">) in Unani </w:t>
            </w:r>
            <w:proofErr w:type="spellStart"/>
            <w:r w:rsidRPr="00AA1CC5">
              <w:rPr>
                <w:rFonts w:asciiTheme="majorBidi" w:hAnsiTheme="majorBidi" w:cstheme="majorBidi"/>
                <w:sz w:val="24"/>
                <w:szCs w:val="24"/>
              </w:rPr>
              <w:t>Medicine.TANG</w:t>
            </w:r>
            <w:proofErr w:type="spellEnd"/>
            <w:r w:rsidRPr="00AA1CC5">
              <w:rPr>
                <w:rFonts w:asciiTheme="majorBidi" w:hAnsiTheme="majorBidi" w:cstheme="majorBidi"/>
                <w:sz w:val="24"/>
                <w:szCs w:val="24"/>
              </w:rPr>
              <w:t xml:space="preserve"> [</w:t>
            </w:r>
            <w:proofErr w:type="spellStart"/>
            <w:r w:rsidRPr="00AA1CC5">
              <w:rPr>
                <w:rFonts w:asciiTheme="majorBidi" w:hAnsiTheme="majorBidi" w:cstheme="majorBidi"/>
                <w:sz w:val="24"/>
                <w:szCs w:val="24"/>
              </w:rPr>
              <w:t>Humanitas</w:t>
            </w:r>
            <w:proofErr w:type="spellEnd"/>
            <w:r w:rsidRPr="00AA1CC5">
              <w:rPr>
                <w:rFonts w:asciiTheme="majorBidi" w:hAnsiTheme="majorBidi" w:cstheme="majorBidi"/>
                <w:sz w:val="24"/>
                <w:szCs w:val="24"/>
              </w:rPr>
              <w:t xml:space="preserve"> Medicine] </w:t>
            </w:r>
            <w:proofErr w:type="spellStart"/>
            <w:r w:rsidRPr="00AA1CC5">
              <w:rPr>
                <w:rFonts w:asciiTheme="majorBidi" w:hAnsiTheme="majorBidi" w:cstheme="majorBidi"/>
                <w:sz w:val="24"/>
                <w:szCs w:val="24"/>
              </w:rPr>
              <w:t>Jouunal</w:t>
            </w:r>
            <w:proofErr w:type="spellEnd"/>
            <w:r w:rsidRPr="00AA1CC5">
              <w:rPr>
                <w:rFonts w:asciiTheme="majorBidi" w:hAnsiTheme="majorBidi" w:cstheme="majorBidi"/>
                <w:sz w:val="24"/>
                <w:szCs w:val="24"/>
              </w:rPr>
              <w:t>. 2018;1(1): 01-12.</w:t>
            </w:r>
          </w:p>
          <w:p w14:paraId="44C4C2D0" w14:textId="77777777" w:rsidR="00AA1CC5" w:rsidRDefault="003E28E5" w:rsidP="00AA1CC5">
            <w:pPr>
              <w:pStyle w:val="TableParagraph"/>
              <w:numPr>
                <w:ilvl w:val="0"/>
                <w:numId w:val="6"/>
              </w:numPr>
              <w:ind w:left="496"/>
              <w:rPr>
                <w:rFonts w:asciiTheme="majorBidi" w:hAnsiTheme="majorBidi" w:cstheme="majorBidi"/>
                <w:sz w:val="24"/>
                <w:szCs w:val="24"/>
              </w:rPr>
            </w:pPr>
            <w:r w:rsidRPr="00AA1CC5">
              <w:rPr>
                <w:rFonts w:asciiTheme="majorBidi" w:hAnsiTheme="majorBidi" w:cstheme="majorBidi"/>
                <w:sz w:val="24"/>
                <w:szCs w:val="24"/>
              </w:rPr>
              <w:t xml:space="preserve">Seema Rani. </w:t>
            </w:r>
            <w:proofErr w:type="spellStart"/>
            <w:r w:rsidRPr="00AA1CC5">
              <w:rPr>
                <w:rFonts w:asciiTheme="majorBidi" w:hAnsiTheme="majorBidi" w:cstheme="majorBidi"/>
                <w:sz w:val="24"/>
                <w:szCs w:val="24"/>
              </w:rPr>
              <w:t>Standardisation</w:t>
            </w:r>
            <w:proofErr w:type="spellEnd"/>
            <w:r w:rsidRPr="00AA1CC5">
              <w:rPr>
                <w:rFonts w:asciiTheme="majorBidi" w:hAnsiTheme="majorBidi" w:cstheme="majorBidi"/>
                <w:sz w:val="24"/>
                <w:szCs w:val="24"/>
              </w:rPr>
              <w:t xml:space="preserve"> of </w:t>
            </w:r>
            <w:proofErr w:type="spellStart"/>
            <w:r w:rsidRPr="00AA1CC5">
              <w:rPr>
                <w:rFonts w:asciiTheme="majorBidi" w:hAnsiTheme="majorBidi" w:cstheme="majorBidi"/>
                <w:sz w:val="24"/>
                <w:szCs w:val="24"/>
              </w:rPr>
              <w:t>Kushta</w:t>
            </w:r>
            <w:proofErr w:type="spellEnd"/>
            <w:r w:rsidRPr="00AA1CC5">
              <w:rPr>
                <w:rFonts w:asciiTheme="majorBidi" w:hAnsiTheme="majorBidi" w:cstheme="majorBidi"/>
                <w:sz w:val="24"/>
                <w:szCs w:val="24"/>
              </w:rPr>
              <w:t>: Classical and Modern Approaches. International Journal of Unani and Integrative Medicine. 2018; 2(2):89-98.</w:t>
            </w:r>
          </w:p>
          <w:p w14:paraId="0C5CA83C" w14:textId="77777777" w:rsidR="00AA1CC5" w:rsidRDefault="003E28E5" w:rsidP="00AA1CC5">
            <w:pPr>
              <w:pStyle w:val="TableParagraph"/>
              <w:numPr>
                <w:ilvl w:val="0"/>
                <w:numId w:val="6"/>
              </w:numPr>
              <w:ind w:left="496"/>
              <w:rPr>
                <w:rFonts w:asciiTheme="majorBidi" w:hAnsiTheme="majorBidi" w:cstheme="majorBidi"/>
                <w:sz w:val="24"/>
                <w:szCs w:val="24"/>
              </w:rPr>
            </w:pPr>
            <w:r w:rsidRPr="00AA1CC5">
              <w:rPr>
                <w:rFonts w:asciiTheme="majorBidi" w:hAnsiTheme="majorBidi" w:cstheme="majorBidi"/>
                <w:sz w:val="24"/>
                <w:szCs w:val="24"/>
              </w:rPr>
              <w:t xml:space="preserve">Seema Rani. A Review on </w:t>
            </w:r>
            <w:proofErr w:type="spellStart"/>
            <w:r w:rsidRPr="00AA1CC5">
              <w:rPr>
                <w:rFonts w:asciiTheme="majorBidi" w:hAnsiTheme="majorBidi" w:cstheme="majorBidi"/>
                <w:sz w:val="24"/>
                <w:szCs w:val="24"/>
              </w:rPr>
              <w:t>Sufoofe</w:t>
            </w:r>
            <w:proofErr w:type="spellEnd"/>
            <w:r w:rsidRPr="00AA1CC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A1CC5">
              <w:rPr>
                <w:rFonts w:asciiTheme="majorBidi" w:hAnsiTheme="majorBidi" w:cstheme="majorBidi"/>
                <w:sz w:val="24"/>
                <w:szCs w:val="24"/>
              </w:rPr>
              <w:t>sailan</w:t>
            </w:r>
            <w:proofErr w:type="spellEnd"/>
            <w:r w:rsidRPr="00AA1CC5">
              <w:rPr>
                <w:rFonts w:asciiTheme="majorBidi" w:hAnsiTheme="majorBidi" w:cstheme="majorBidi"/>
                <w:sz w:val="24"/>
                <w:szCs w:val="24"/>
              </w:rPr>
              <w:t>: A Polyherbal Formulation in the Management of Sailan-</w:t>
            </w:r>
            <w:proofErr w:type="spellStart"/>
            <w:r w:rsidRPr="00AA1CC5">
              <w:rPr>
                <w:rFonts w:asciiTheme="majorBidi" w:hAnsiTheme="majorBidi" w:cstheme="majorBidi"/>
                <w:sz w:val="24"/>
                <w:szCs w:val="24"/>
              </w:rPr>
              <w:t>ur</w:t>
            </w:r>
            <w:proofErr w:type="spellEnd"/>
            <w:r w:rsidRPr="00AA1CC5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proofErr w:type="spellStart"/>
            <w:r w:rsidRPr="00AA1CC5">
              <w:rPr>
                <w:rFonts w:asciiTheme="majorBidi" w:hAnsiTheme="majorBidi" w:cstheme="majorBidi"/>
                <w:sz w:val="24"/>
                <w:szCs w:val="24"/>
              </w:rPr>
              <w:t>rehm</w:t>
            </w:r>
            <w:proofErr w:type="spellEnd"/>
            <w:r w:rsidRPr="00AA1CC5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Pr="00AA1CC5">
              <w:rPr>
                <w:rFonts w:asciiTheme="majorBidi" w:hAnsiTheme="majorBidi" w:cstheme="majorBidi"/>
                <w:sz w:val="24"/>
                <w:szCs w:val="24"/>
              </w:rPr>
              <w:t>Leucorrhoea</w:t>
            </w:r>
            <w:proofErr w:type="spellEnd"/>
            <w:r w:rsidRPr="00AA1CC5">
              <w:rPr>
                <w:rFonts w:asciiTheme="majorBidi" w:hAnsiTheme="majorBidi" w:cstheme="majorBidi"/>
                <w:sz w:val="24"/>
                <w:szCs w:val="24"/>
              </w:rPr>
              <w:t>). International Journal of Unani and Integrative Medicine. 2018; 3(1): 1-10.</w:t>
            </w:r>
          </w:p>
          <w:p w14:paraId="14D8C355" w14:textId="77777777" w:rsidR="00AA1CC5" w:rsidRDefault="003E28E5" w:rsidP="00AA1CC5">
            <w:pPr>
              <w:pStyle w:val="TableParagraph"/>
              <w:numPr>
                <w:ilvl w:val="0"/>
                <w:numId w:val="6"/>
              </w:numPr>
              <w:ind w:left="496"/>
              <w:rPr>
                <w:rFonts w:asciiTheme="majorBidi" w:hAnsiTheme="majorBidi" w:cstheme="majorBidi"/>
                <w:sz w:val="24"/>
                <w:szCs w:val="24"/>
              </w:rPr>
            </w:pPr>
            <w:r w:rsidRPr="00AA1CC5">
              <w:rPr>
                <w:rFonts w:asciiTheme="majorBidi" w:hAnsiTheme="majorBidi" w:cstheme="majorBidi"/>
                <w:sz w:val="24"/>
                <w:szCs w:val="24"/>
              </w:rPr>
              <w:t>Osama Akhtar, Seema Rani, Shariq Shamsi.</w:t>
            </w:r>
            <w:r w:rsidR="00AA1CC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AA1CC5">
              <w:rPr>
                <w:rFonts w:asciiTheme="majorBidi" w:hAnsiTheme="majorBidi" w:cstheme="majorBidi"/>
                <w:sz w:val="24"/>
                <w:szCs w:val="24"/>
              </w:rPr>
              <w:t xml:space="preserve">Need of Standardization of </w:t>
            </w:r>
            <w:proofErr w:type="spellStart"/>
            <w:r w:rsidRPr="00AA1CC5">
              <w:rPr>
                <w:rFonts w:asciiTheme="majorBidi" w:hAnsiTheme="majorBidi" w:cstheme="majorBidi"/>
                <w:sz w:val="24"/>
                <w:szCs w:val="24"/>
              </w:rPr>
              <w:t>Habb</w:t>
            </w:r>
            <w:proofErr w:type="spellEnd"/>
            <w:r w:rsidRPr="00AA1CC5">
              <w:rPr>
                <w:rFonts w:asciiTheme="majorBidi" w:hAnsiTheme="majorBidi" w:cstheme="majorBidi"/>
                <w:sz w:val="24"/>
                <w:szCs w:val="24"/>
              </w:rPr>
              <w:t xml:space="preserve">: </w:t>
            </w:r>
            <w:proofErr w:type="gramStart"/>
            <w:r w:rsidRPr="00AA1CC5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proofErr w:type="gramEnd"/>
            <w:r w:rsidRPr="00AA1CC5">
              <w:rPr>
                <w:rFonts w:asciiTheme="majorBidi" w:hAnsiTheme="majorBidi" w:cstheme="majorBidi"/>
                <w:sz w:val="24"/>
                <w:szCs w:val="24"/>
              </w:rPr>
              <w:t xml:space="preserve"> Unani Medicine. Journal of AYUSH: Ayurveda, Yoga, Unani, Siddha and Homeopathy. </w:t>
            </w:r>
            <w:r w:rsidRPr="00AA1CC5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2017; 6(2):1-9.</w:t>
            </w:r>
          </w:p>
          <w:p w14:paraId="101F70D9" w14:textId="77777777" w:rsidR="00AA1CC5" w:rsidRDefault="003E28E5" w:rsidP="00AA1CC5">
            <w:pPr>
              <w:pStyle w:val="TableParagraph"/>
              <w:numPr>
                <w:ilvl w:val="0"/>
                <w:numId w:val="6"/>
              </w:numPr>
              <w:ind w:left="496"/>
              <w:rPr>
                <w:rFonts w:asciiTheme="majorBidi" w:hAnsiTheme="majorBidi" w:cstheme="majorBidi"/>
                <w:sz w:val="24"/>
                <w:szCs w:val="24"/>
              </w:rPr>
            </w:pPr>
            <w:r w:rsidRPr="00AA1CC5">
              <w:rPr>
                <w:rFonts w:asciiTheme="majorBidi" w:hAnsiTheme="majorBidi" w:cstheme="majorBidi"/>
                <w:sz w:val="24"/>
                <w:szCs w:val="24"/>
              </w:rPr>
              <w:t xml:space="preserve">Sadiya Noorul Basar, Seema </w:t>
            </w:r>
            <w:proofErr w:type="gramStart"/>
            <w:r w:rsidRPr="00AA1CC5">
              <w:rPr>
                <w:rFonts w:asciiTheme="majorBidi" w:hAnsiTheme="majorBidi" w:cstheme="majorBidi"/>
                <w:sz w:val="24"/>
                <w:szCs w:val="24"/>
              </w:rPr>
              <w:t>Rani ,</w:t>
            </w:r>
            <w:proofErr w:type="gramEnd"/>
            <w:r w:rsidRPr="00AA1CC5">
              <w:rPr>
                <w:rFonts w:asciiTheme="majorBidi" w:hAnsiTheme="majorBidi" w:cstheme="majorBidi"/>
                <w:sz w:val="24"/>
                <w:szCs w:val="24"/>
              </w:rPr>
              <w:t xml:space="preserve"> Syeda Anjum Farah , Roohi Zaman. Review on Borage Officinalis: A wonder herb. International Journal of Biological &amp; Pharmaceutical Research. 2013; 4(8): 582-587.</w:t>
            </w:r>
          </w:p>
          <w:p w14:paraId="4E16F7A1" w14:textId="54A66FE4" w:rsidR="003E28E5" w:rsidRPr="00AA1CC5" w:rsidRDefault="003E28E5" w:rsidP="00AA1CC5">
            <w:pPr>
              <w:pStyle w:val="TableParagraph"/>
              <w:numPr>
                <w:ilvl w:val="0"/>
                <w:numId w:val="6"/>
              </w:numPr>
              <w:ind w:left="496"/>
              <w:rPr>
                <w:rFonts w:asciiTheme="majorBidi" w:hAnsiTheme="majorBidi" w:cstheme="majorBidi"/>
                <w:sz w:val="24"/>
                <w:szCs w:val="24"/>
              </w:rPr>
            </w:pPr>
            <w:r w:rsidRPr="00AA1CC5">
              <w:rPr>
                <w:rFonts w:asciiTheme="majorBidi" w:hAnsiTheme="majorBidi" w:cstheme="majorBidi"/>
                <w:sz w:val="24"/>
                <w:szCs w:val="24"/>
              </w:rPr>
              <w:t>Sadiya Noorul Basar, Seema Rani, Roohi Zaman. A Review on Stability studies of Unani formulations. Journal of Pharmaceutical and Scientific Innovation. 2013; 2(4):1–8p. DOI: 10.7897/2277-4572.02442.</w:t>
            </w:r>
          </w:p>
        </w:tc>
        <w:tc>
          <w:tcPr>
            <w:tcW w:w="3723" w:type="dxa"/>
          </w:tcPr>
          <w:p w14:paraId="6226BFE4" w14:textId="6C12B426" w:rsidR="003E28E5" w:rsidRPr="00067388" w:rsidRDefault="00A62B83" w:rsidP="00F86616">
            <w:pPr>
              <w:pStyle w:val="TableParagraph"/>
              <w:numPr>
                <w:ilvl w:val="0"/>
                <w:numId w:val="13"/>
              </w:numPr>
              <w:ind w:left="461"/>
              <w:rPr>
                <w:rFonts w:asciiTheme="majorBidi" w:hAnsiTheme="majorBidi" w:cstheme="majorBidi"/>
                <w:sz w:val="24"/>
                <w:szCs w:val="24"/>
              </w:rPr>
            </w:pPr>
            <w:r w:rsidRPr="00A62B83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Khadija Abdul Hafiz, Davinder Kumar, Dr. Imran Khan, Kaleem Ahmad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A62B83">
              <w:rPr>
                <w:rFonts w:asciiTheme="majorBidi" w:hAnsiTheme="majorBidi" w:cstheme="majorBidi"/>
                <w:sz w:val="24"/>
                <w:szCs w:val="24"/>
              </w:rPr>
              <w:t>Ma’jun</w:t>
            </w:r>
            <w:proofErr w:type="spellEnd"/>
            <w:r w:rsidRPr="00A62B83">
              <w:rPr>
                <w:rFonts w:asciiTheme="majorBidi" w:hAnsiTheme="majorBidi" w:cstheme="majorBidi"/>
                <w:sz w:val="24"/>
                <w:szCs w:val="24"/>
              </w:rPr>
              <w:t xml:space="preserve"> Sana: An Important Unani Formulation for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Pr="00A62B83">
              <w:rPr>
                <w:rFonts w:asciiTheme="majorBidi" w:hAnsiTheme="majorBidi" w:cstheme="majorBidi"/>
                <w:sz w:val="24"/>
                <w:szCs w:val="24"/>
              </w:rPr>
              <w:t xml:space="preserve">he Management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r w:rsidRPr="00A62B83">
              <w:rPr>
                <w:rFonts w:asciiTheme="majorBidi" w:hAnsiTheme="majorBidi" w:cstheme="majorBidi"/>
                <w:sz w:val="24"/>
                <w:szCs w:val="24"/>
              </w:rPr>
              <w:t>f Multiple Diseases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r w:rsidRPr="00A62B83">
              <w:rPr>
                <w:rFonts w:asciiTheme="majorBidi" w:hAnsiTheme="majorBidi" w:cstheme="majorBidi"/>
                <w:sz w:val="24"/>
                <w:szCs w:val="24"/>
              </w:rPr>
              <w:t>International Journal of AYUSH; 2021: 10 (5); 114-131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</w:tr>
      <w:tr w:rsidR="003E28E5" w:rsidRPr="00067388" w14:paraId="4EB43774" w14:textId="77777777" w:rsidTr="00862B9E">
        <w:trPr>
          <w:trHeight w:val="635"/>
        </w:trPr>
        <w:tc>
          <w:tcPr>
            <w:tcW w:w="3719" w:type="dxa"/>
          </w:tcPr>
          <w:p w14:paraId="248C426A" w14:textId="77777777" w:rsidR="003E28E5" w:rsidRPr="004C4FFC" w:rsidRDefault="003E28E5" w:rsidP="003E28E5">
            <w:pPr>
              <w:pStyle w:val="TableParagrap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Awards or appreciations received, if any</w:t>
            </w:r>
          </w:p>
        </w:tc>
        <w:tc>
          <w:tcPr>
            <w:tcW w:w="3720" w:type="dxa"/>
          </w:tcPr>
          <w:p w14:paraId="2E685EDE" w14:textId="77777777" w:rsidR="009C0A41" w:rsidRDefault="009C0A41" w:rsidP="009C0A41">
            <w:pPr>
              <w:pStyle w:val="TableParagraph"/>
              <w:numPr>
                <w:ilvl w:val="0"/>
                <w:numId w:val="8"/>
              </w:numPr>
              <w:ind w:left="423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Received </w:t>
            </w:r>
            <w:r w:rsidR="00E33F12" w:rsidRPr="00E33F12">
              <w:rPr>
                <w:rFonts w:asciiTheme="majorBidi" w:hAnsiTheme="majorBidi" w:cstheme="majorBidi"/>
                <w:sz w:val="24"/>
                <w:szCs w:val="24"/>
              </w:rPr>
              <w:t>the National AYUSH Award by Ministry of AYUSH, Govt. of India</w:t>
            </w:r>
            <w:r w:rsidR="00E33F12">
              <w:rPr>
                <w:rFonts w:asciiTheme="majorBidi" w:hAnsiTheme="majorBidi" w:cstheme="majorBidi"/>
                <w:sz w:val="24"/>
                <w:szCs w:val="24"/>
              </w:rPr>
              <w:t xml:space="preserve"> in 2018</w:t>
            </w:r>
            <w:r w:rsidR="00E33F12" w:rsidRPr="00E33F12">
              <w:rPr>
                <w:rFonts w:asciiTheme="majorBidi" w:hAnsiTheme="majorBidi" w:cstheme="majorBidi"/>
                <w:sz w:val="24"/>
                <w:szCs w:val="24"/>
              </w:rPr>
              <w:t xml:space="preserve"> for Best Research</w:t>
            </w:r>
            <w:r w:rsidR="00E33F1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E33F12" w:rsidRPr="00E33F12">
              <w:rPr>
                <w:rFonts w:asciiTheme="majorBidi" w:hAnsiTheme="majorBidi" w:cstheme="majorBidi"/>
                <w:sz w:val="24"/>
                <w:szCs w:val="24"/>
              </w:rPr>
              <w:t>Paper in Drug Research and Development.</w:t>
            </w:r>
            <w:r w:rsidR="00E33F1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1D1356C3" w14:textId="77777777" w:rsidR="00E33F12" w:rsidRDefault="009C0A41" w:rsidP="009C0A41">
            <w:pPr>
              <w:pStyle w:val="TableParagraph"/>
              <w:numPr>
                <w:ilvl w:val="0"/>
                <w:numId w:val="8"/>
              </w:numPr>
              <w:ind w:left="423"/>
              <w:rPr>
                <w:rFonts w:asciiTheme="majorBidi" w:hAnsiTheme="majorBidi" w:cstheme="majorBidi"/>
                <w:sz w:val="24"/>
                <w:szCs w:val="24"/>
              </w:rPr>
            </w:pPr>
            <w:r w:rsidRPr="009C0A41">
              <w:rPr>
                <w:rFonts w:asciiTheme="majorBidi" w:hAnsiTheme="majorBidi" w:cstheme="majorBidi"/>
                <w:sz w:val="24"/>
                <w:szCs w:val="24"/>
              </w:rPr>
              <w:t>Received Hakeem Abdul Hameed Young Researcher Award 2022 at the International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C0A41">
              <w:rPr>
                <w:rFonts w:asciiTheme="majorBidi" w:hAnsiTheme="majorBidi" w:cstheme="majorBidi"/>
                <w:sz w:val="24"/>
                <w:szCs w:val="24"/>
              </w:rPr>
              <w:t>IASTAM Conclave 2022 on Multi-Targeted Therapeutics in Unani and Ayurvedic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C0A41">
              <w:rPr>
                <w:rFonts w:asciiTheme="majorBidi" w:hAnsiTheme="majorBidi" w:cstheme="majorBidi"/>
                <w:sz w:val="24"/>
                <w:szCs w:val="24"/>
              </w:rPr>
              <w:t>Medicine &amp; Food Supplement organized by Centre of Excellence in Unani Medicine,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C0A41">
              <w:rPr>
                <w:rFonts w:asciiTheme="majorBidi" w:hAnsiTheme="majorBidi" w:cstheme="majorBidi"/>
                <w:sz w:val="24"/>
                <w:szCs w:val="24"/>
              </w:rPr>
              <w:t>Jamia Hamdard.</w:t>
            </w:r>
          </w:p>
          <w:p w14:paraId="1283B958" w14:textId="03A21BF3" w:rsidR="009C0A41" w:rsidRDefault="00F86616" w:rsidP="009C0A41">
            <w:pPr>
              <w:pStyle w:val="TableParagraph"/>
              <w:numPr>
                <w:ilvl w:val="0"/>
                <w:numId w:val="8"/>
              </w:numPr>
              <w:ind w:left="423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Received </w:t>
            </w:r>
            <w:r w:rsidR="009C0A41">
              <w:rPr>
                <w:rFonts w:asciiTheme="majorBidi" w:hAnsiTheme="majorBidi" w:cstheme="majorBidi"/>
                <w:sz w:val="24"/>
                <w:szCs w:val="24"/>
              </w:rPr>
              <w:t>Third Prize in Scientific Poster Presentation at Jamia Hamdard in 2015.</w:t>
            </w:r>
          </w:p>
          <w:p w14:paraId="27D54B9F" w14:textId="7DEE9575" w:rsidR="009C0A41" w:rsidRDefault="00F86616" w:rsidP="009C0A41">
            <w:pPr>
              <w:pStyle w:val="TableParagraph"/>
              <w:numPr>
                <w:ilvl w:val="0"/>
                <w:numId w:val="8"/>
              </w:numPr>
              <w:ind w:left="423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Received </w:t>
            </w:r>
            <w:r w:rsidR="009C0A41">
              <w:rPr>
                <w:rFonts w:asciiTheme="majorBidi" w:hAnsiTheme="majorBidi" w:cstheme="majorBidi"/>
                <w:sz w:val="24"/>
                <w:szCs w:val="24"/>
              </w:rPr>
              <w:t xml:space="preserve">Appreciation Award in Scientific Poster Presentation at Ajmal Khan </w:t>
            </w:r>
            <w:proofErr w:type="spellStart"/>
            <w:r w:rsidR="009C0A41">
              <w:rPr>
                <w:rFonts w:asciiTheme="majorBidi" w:hAnsiTheme="majorBidi" w:cstheme="majorBidi"/>
                <w:sz w:val="24"/>
                <w:szCs w:val="24"/>
              </w:rPr>
              <w:t>Tibbiya</w:t>
            </w:r>
            <w:proofErr w:type="spellEnd"/>
            <w:r w:rsidR="009C0A41">
              <w:rPr>
                <w:rFonts w:asciiTheme="majorBidi" w:hAnsiTheme="majorBidi" w:cstheme="majorBidi"/>
                <w:sz w:val="24"/>
                <w:szCs w:val="24"/>
              </w:rPr>
              <w:t xml:space="preserve"> College, AMU in 2014.</w:t>
            </w:r>
          </w:p>
          <w:p w14:paraId="33DC92D5" w14:textId="14EB395C" w:rsidR="00F86616" w:rsidRPr="009C0A41" w:rsidRDefault="00F86616" w:rsidP="009C0A41">
            <w:pPr>
              <w:pStyle w:val="TableParagraph"/>
              <w:numPr>
                <w:ilvl w:val="0"/>
                <w:numId w:val="8"/>
              </w:numPr>
              <w:ind w:left="423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Received Award of Golden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Honour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in 2019 and 2023.</w:t>
            </w:r>
          </w:p>
        </w:tc>
        <w:tc>
          <w:tcPr>
            <w:tcW w:w="3720" w:type="dxa"/>
          </w:tcPr>
          <w:p w14:paraId="3A56C617" w14:textId="50E94D2D" w:rsidR="003E28E5" w:rsidRDefault="003E28E5" w:rsidP="003E28E5">
            <w:pPr>
              <w:pStyle w:val="Table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874BED">
              <w:rPr>
                <w:rFonts w:asciiTheme="majorBidi" w:hAnsiTheme="majorBidi" w:cstheme="majorBidi"/>
                <w:sz w:val="24"/>
                <w:szCs w:val="24"/>
              </w:rPr>
              <w:t>“Award of Appreciation” in 19</w:t>
            </w:r>
            <w:r w:rsidRPr="009C0A41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th</w:t>
            </w:r>
            <w:r w:rsidR="009C0A41">
              <w:rPr>
                <w:rFonts w:asciiTheme="majorBidi" w:hAnsiTheme="majorBidi" w:cstheme="majorBidi"/>
                <w:sz w:val="24"/>
                <w:szCs w:val="24"/>
              </w:rPr>
              <w:t>, 20</w:t>
            </w:r>
            <w:r w:rsidR="009C0A41" w:rsidRPr="009C0A41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th</w:t>
            </w:r>
            <w:r w:rsidR="009C0A41">
              <w:rPr>
                <w:rFonts w:asciiTheme="majorBidi" w:hAnsiTheme="majorBidi" w:cstheme="majorBidi"/>
                <w:sz w:val="24"/>
                <w:szCs w:val="24"/>
              </w:rPr>
              <w:t xml:space="preserve"> &amp; 21</w:t>
            </w:r>
            <w:r w:rsidR="009C0A41" w:rsidRPr="009C0A41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st</w:t>
            </w:r>
            <w:r w:rsidR="009C0A4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874BED">
              <w:rPr>
                <w:rFonts w:asciiTheme="majorBidi" w:hAnsiTheme="majorBidi" w:cstheme="majorBidi"/>
                <w:sz w:val="24"/>
                <w:szCs w:val="24"/>
              </w:rPr>
              <w:t>World Congress of Science and Spirituality,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874BED">
              <w:rPr>
                <w:rFonts w:asciiTheme="majorBidi" w:hAnsiTheme="majorBidi" w:cstheme="majorBidi"/>
                <w:sz w:val="24"/>
                <w:szCs w:val="24"/>
              </w:rPr>
              <w:t>Organized by Zoroastrian College, Mumbai</w:t>
            </w:r>
            <w:r w:rsidR="009C0A41">
              <w:rPr>
                <w:rFonts w:asciiTheme="majorBidi" w:hAnsiTheme="majorBidi" w:cstheme="majorBidi"/>
                <w:sz w:val="24"/>
                <w:szCs w:val="24"/>
              </w:rPr>
              <w:t xml:space="preserve"> in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874BED">
              <w:rPr>
                <w:rFonts w:asciiTheme="majorBidi" w:hAnsiTheme="majorBidi" w:cstheme="majorBidi"/>
                <w:sz w:val="24"/>
                <w:szCs w:val="24"/>
              </w:rPr>
              <w:t>2005</w:t>
            </w:r>
            <w:r w:rsidR="009C0A41">
              <w:rPr>
                <w:rFonts w:asciiTheme="majorBidi" w:hAnsiTheme="majorBidi" w:cstheme="majorBidi"/>
                <w:sz w:val="24"/>
                <w:szCs w:val="24"/>
              </w:rPr>
              <w:t>,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9C0A41">
              <w:rPr>
                <w:rFonts w:asciiTheme="majorBidi" w:hAnsiTheme="majorBidi" w:cstheme="majorBidi"/>
                <w:sz w:val="24"/>
                <w:szCs w:val="24"/>
              </w:rPr>
              <w:t xml:space="preserve">2006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&amp; 200</w:t>
            </w:r>
            <w:r w:rsidR="009C0A41">
              <w:rPr>
                <w:rFonts w:asciiTheme="majorBidi" w:hAnsiTheme="majorBidi" w:cstheme="majorBidi"/>
                <w:sz w:val="24"/>
                <w:szCs w:val="24"/>
              </w:rPr>
              <w:t>7, respectively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71A73D4E" w14:textId="15ED2E4C" w:rsidR="003E28E5" w:rsidRDefault="003E28E5" w:rsidP="003E28E5">
            <w:pPr>
              <w:pStyle w:val="Table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874BED">
              <w:rPr>
                <w:rFonts w:asciiTheme="majorBidi" w:hAnsiTheme="majorBidi" w:cstheme="majorBidi"/>
                <w:sz w:val="24"/>
                <w:szCs w:val="24"/>
              </w:rPr>
              <w:t xml:space="preserve">“Speaker Special Award” </w:t>
            </w:r>
            <w:r w:rsidR="009C0A41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Pr="00874BED">
              <w:rPr>
                <w:rFonts w:asciiTheme="majorBidi" w:hAnsiTheme="majorBidi" w:cstheme="majorBidi"/>
                <w:sz w:val="24"/>
                <w:szCs w:val="24"/>
              </w:rPr>
              <w:t>n 20</w:t>
            </w:r>
            <w:r w:rsidRPr="009C0A41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th</w:t>
            </w:r>
            <w:r w:rsidR="009C0A41">
              <w:rPr>
                <w:rFonts w:asciiTheme="majorBidi" w:hAnsiTheme="majorBidi" w:cstheme="majorBidi"/>
                <w:sz w:val="24"/>
                <w:szCs w:val="24"/>
              </w:rPr>
              <w:t>, 21</w:t>
            </w:r>
            <w:r w:rsidR="009C0A41" w:rsidRPr="009C0A41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st</w:t>
            </w:r>
            <w:r w:rsidR="00F86616">
              <w:rPr>
                <w:rFonts w:asciiTheme="majorBidi" w:hAnsiTheme="majorBidi" w:cstheme="majorBidi"/>
                <w:sz w:val="24"/>
                <w:szCs w:val="24"/>
              </w:rPr>
              <w:t xml:space="preserve"> &amp; 25</w:t>
            </w:r>
            <w:r w:rsidR="00F86616" w:rsidRPr="00F86616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th</w:t>
            </w:r>
            <w:r w:rsidR="00F8661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874BED">
              <w:rPr>
                <w:rFonts w:asciiTheme="majorBidi" w:hAnsiTheme="majorBidi" w:cstheme="majorBidi"/>
                <w:sz w:val="24"/>
                <w:szCs w:val="24"/>
              </w:rPr>
              <w:t>World Congress of Science and Spirituality,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874BED">
              <w:rPr>
                <w:rFonts w:asciiTheme="majorBidi" w:hAnsiTheme="majorBidi" w:cstheme="majorBidi"/>
                <w:sz w:val="24"/>
                <w:szCs w:val="24"/>
              </w:rPr>
              <w:t>Organized by Zoroastrian College Mumbai</w:t>
            </w:r>
            <w:r w:rsidR="00F86616">
              <w:rPr>
                <w:rFonts w:asciiTheme="majorBidi" w:hAnsiTheme="majorBidi" w:cstheme="majorBidi"/>
                <w:sz w:val="24"/>
                <w:szCs w:val="24"/>
              </w:rPr>
              <w:t xml:space="preserve"> in</w:t>
            </w:r>
            <w:r w:rsidRPr="00874BED">
              <w:rPr>
                <w:rFonts w:asciiTheme="majorBidi" w:hAnsiTheme="majorBidi" w:cstheme="majorBidi"/>
                <w:sz w:val="24"/>
                <w:szCs w:val="24"/>
              </w:rPr>
              <w:t xml:space="preserve"> 2006</w:t>
            </w:r>
            <w:r w:rsidR="00F86616">
              <w:rPr>
                <w:rFonts w:asciiTheme="majorBidi" w:hAnsiTheme="majorBidi" w:cstheme="majorBidi"/>
                <w:sz w:val="24"/>
                <w:szCs w:val="24"/>
              </w:rPr>
              <w:t>, 2007 &amp; 2011, respectively</w:t>
            </w:r>
            <w:r w:rsidRPr="00874BED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2FF9C34E" w14:textId="5EFF305F" w:rsidR="003E28E5" w:rsidRPr="00F86616" w:rsidRDefault="003E28E5" w:rsidP="00F86616">
            <w:pPr>
              <w:pStyle w:val="Table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874BED">
              <w:rPr>
                <w:rFonts w:asciiTheme="majorBidi" w:hAnsiTheme="majorBidi" w:cstheme="majorBidi"/>
                <w:sz w:val="24"/>
                <w:szCs w:val="24"/>
              </w:rPr>
              <w:t>“Certificate of Appreciation “for the significant contribution to the promotion and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874BED">
              <w:rPr>
                <w:rFonts w:asciiTheme="majorBidi" w:hAnsiTheme="majorBidi" w:cstheme="majorBidi"/>
                <w:sz w:val="24"/>
                <w:szCs w:val="24"/>
              </w:rPr>
              <w:t xml:space="preserve">education of Unani System of Medicine. Awarded by Unani Times </w:t>
            </w:r>
            <w:proofErr w:type="spellStart"/>
            <w:r w:rsidRPr="00874BED">
              <w:rPr>
                <w:rFonts w:asciiTheme="majorBidi" w:hAnsiTheme="majorBidi" w:cstheme="majorBidi"/>
                <w:sz w:val="24"/>
                <w:szCs w:val="24"/>
              </w:rPr>
              <w:t>Bhendi</w:t>
            </w:r>
            <w:proofErr w:type="spellEnd"/>
            <w:r w:rsidRPr="00874BED">
              <w:rPr>
                <w:rFonts w:asciiTheme="majorBidi" w:hAnsiTheme="majorBidi" w:cstheme="majorBidi"/>
                <w:sz w:val="24"/>
                <w:szCs w:val="24"/>
              </w:rPr>
              <w:t xml:space="preserve"> Bazar IR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874BED">
              <w:rPr>
                <w:rFonts w:asciiTheme="majorBidi" w:hAnsiTheme="majorBidi" w:cstheme="majorBidi"/>
                <w:sz w:val="24"/>
                <w:szCs w:val="24"/>
              </w:rPr>
              <w:t>Road, Mumbai.</w:t>
            </w:r>
          </w:p>
        </w:tc>
        <w:tc>
          <w:tcPr>
            <w:tcW w:w="3720" w:type="dxa"/>
          </w:tcPr>
          <w:p w14:paraId="1BC65D95" w14:textId="5BEF8D0E" w:rsidR="003E28E5" w:rsidRPr="00067388" w:rsidRDefault="003E28E5" w:rsidP="009C0A41">
            <w:pPr>
              <w:pStyle w:val="TableParagraph"/>
              <w:numPr>
                <w:ilvl w:val="0"/>
                <w:numId w:val="10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825222">
              <w:rPr>
                <w:rFonts w:asciiTheme="majorBidi" w:hAnsiTheme="majorBidi" w:cstheme="majorBidi"/>
                <w:sz w:val="24"/>
                <w:szCs w:val="24"/>
              </w:rPr>
              <w:t>PD Sethi Memorial Merit Award for best Research paper Publication.</w:t>
            </w:r>
          </w:p>
        </w:tc>
        <w:tc>
          <w:tcPr>
            <w:tcW w:w="3723" w:type="dxa"/>
          </w:tcPr>
          <w:p w14:paraId="2400D33B" w14:textId="14802043" w:rsidR="003E28E5" w:rsidRPr="00067388" w:rsidRDefault="003E28E5" w:rsidP="009C0A41">
            <w:pPr>
              <w:pStyle w:val="TableParagraph"/>
              <w:numPr>
                <w:ilvl w:val="0"/>
                <w:numId w:val="11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3E28E5">
              <w:rPr>
                <w:rFonts w:asciiTheme="majorBidi" w:hAnsiTheme="majorBidi" w:cstheme="majorBidi"/>
                <w:sz w:val="24"/>
                <w:szCs w:val="24"/>
              </w:rPr>
              <w:t xml:space="preserve">Corona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W</w:t>
            </w:r>
            <w:r w:rsidRPr="003E28E5">
              <w:rPr>
                <w:rFonts w:asciiTheme="majorBidi" w:hAnsiTheme="majorBidi" w:cstheme="majorBidi"/>
                <w:sz w:val="24"/>
                <w:szCs w:val="24"/>
              </w:rPr>
              <w:t xml:space="preserve">arrior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Pr="003E28E5">
              <w:rPr>
                <w:rFonts w:asciiTheme="majorBidi" w:hAnsiTheme="majorBidi" w:cstheme="majorBidi"/>
                <w:sz w:val="24"/>
                <w:szCs w:val="24"/>
              </w:rPr>
              <w:t>ward by AYUSH DEPARTMENT (U.P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3E28E5">
              <w:rPr>
                <w:rFonts w:asciiTheme="majorBidi" w:hAnsiTheme="majorBidi" w:cstheme="majorBidi"/>
                <w:sz w:val="24"/>
                <w:szCs w:val="24"/>
              </w:rPr>
              <w:t xml:space="preserve"> GOVT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3E28E5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  <w:tr w:rsidR="003E28E5" w:rsidRPr="00067388" w14:paraId="29CA6C3B" w14:textId="77777777" w:rsidTr="00862B9E">
        <w:trPr>
          <w:trHeight w:val="318"/>
        </w:trPr>
        <w:tc>
          <w:tcPr>
            <w:tcW w:w="3719" w:type="dxa"/>
          </w:tcPr>
          <w:p w14:paraId="72C03FBE" w14:textId="77777777" w:rsidR="003E28E5" w:rsidRPr="004C4FFC" w:rsidRDefault="003E28E5" w:rsidP="003E28E5">
            <w:pPr>
              <w:pStyle w:val="TableParagrap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PG Department present /absent</w:t>
            </w:r>
          </w:p>
        </w:tc>
        <w:tc>
          <w:tcPr>
            <w:tcW w:w="14883" w:type="dxa"/>
            <w:gridSpan w:val="4"/>
          </w:tcPr>
          <w:p w14:paraId="545A5DB9" w14:textId="4D703977" w:rsidR="003E28E5" w:rsidRPr="00067388" w:rsidRDefault="003E28E5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Present</w:t>
            </w:r>
          </w:p>
        </w:tc>
      </w:tr>
      <w:tr w:rsidR="003E28E5" w:rsidRPr="00067388" w14:paraId="755213A1" w14:textId="77777777" w:rsidTr="00862B9E">
        <w:trPr>
          <w:trHeight w:val="318"/>
        </w:trPr>
        <w:tc>
          <w:tcPr>
            <w:tcW w:w="3719" w:type="dxa"/>
          </w:tcPr>
          <w:p w14:paraId="55A6EE19" w14:textId="77777777" w:rsidR="003E28E5" w:rsidRPr="004C4FFC" w:rsidRDefault="003E28E5" w:rsidP="003E28E5">
            <w:pPr>
              <w:pStyle w:val="TableParagrap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List of Students and Thesis Title</w:t>
            </w:r>
          </w:p>
        </w:tc>
        <w:tc>
          <w:tcPr>
            <w:tcW w:w="14883" w:type="dxa"/>
            <w:gridSpan w:val="4"/>
          </w:tcPr>
          <w:p w14:paraId="310A73EC" w14:textId="77777777" w:rsidR="003E28E5" w:rsidRPr="00F86616" w:rsidRDefault="00F86616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  <w:u w:val="single"/>
              </w:rPr>
            </w:pPr>
            <w:r w:rsidRPr="00F86616">
              <w:rPr>
                <w:rFonts w:asciiTheme="majorBidi" w:hAnsiTheme="majorBidi" w:cstheme="majorBidi"/>
                <w:sz w:val="24"/>
                <w:szCs w:val="24"/>
                <w:u w:val="single"/>
              </w:rPr>
              <w:t>Final Year:</w:t>
            </w:r>
          </w:p>
          <w:p w14:paraId="7B13DED5" w14:textId="77777777" w:rsidR="00F86616" w:rsidRDefault="00F86616" w:rsidP="00F86616">
            <w:pPr>
              <w:pStyle w:val="TableParagraph"/>
              <w:numPr>
                <w:ilvl w:val="0"/>
                <w:numId w:val="12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Mehvash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Jamal- </w:t>
            </w:r>
            <w:r w:rsidRPr="00F86616">
              <w:rPr>
                <w:rFonts w:asciiTheme="majorBidi" w:hAnsiTheme="majorBidi" w:cstheme="majorBidi"/>
                <w:sz w:val="24"/>
                <w:szCs w:val="24"/>
              </w:rPr>
              <w:t xml:space="preserve">Redesigning of Maul </w:t>
            </w:r>
            <w:proofErr w:type="spellStart"/>
            <w:r w:rsidRPr="00F86616">
              <w:rPr>
                <w:rFonts w:asciiTheme="majorBidi" w:hAnsiTheme="majorBidi" w:cstheme="majorBidi"/>
                <w:sz w:val="24"/>
                <w:szCs w:val="24"/>
              </w:rPr>
              <w:t>Shaeer</w:t>
            </w:r>
            <w:proofErr w:type="spellEnd"/>
            <w:r w:rsidRPr="00F86616">
              <w:rPr>
                <w:rFonts w:asciiTheme="majorBidi" w:hAnsiTheme="majorBidi" w:cstheme="majorBidi"/>
                <w:sz w:val="24"/>
                <w:szCs w:val="24"/>
              </w:rPr>
              <w:t xml:space="preserve"> into solid dosage form and its nutraceutical evaluation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2965FE49" w14:textId="77777777" w:rsidR="00F86616" w:rsidRDefault="00F86616" w:rsidP="00F86616">
            <w:pPr>
              <w:pStyle w:val="TableParagraph"/>
              <w:numPr>
                <w:ilvl w:val="0"/>
                <w:numId w:val="12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Dr. Amreen- </w:t>
            </w:r>
            <w:r w:rsidRPr="00F86616">
              <w:rPr>
                <w:rFonts w:asciiTheme="majorBidi" w:hAnsiTheme="majorBidi" w:cstheme="majorBidi"/>
                <w:sz w:val="24"/>
                <w:szCs w:val="24"/>
              </w:rPr>
              <w:t xml:space="preserve">Pharmaceutical design and development of </w:t>
            </w:r>
            <w:proofErr w:type="spellStart"/>
            <w:r w:rsidRPr="00F86616">
              <w:rPr>
                <w:rFonts w:asciiTheme="majorBidi" w:hAnsiTheme="majorBidi" w:cstheme="majorBidi"/>
                <w:sz w:val="24"/>
                <w:szCs w:val="24"/>
              </w:rPr>
              <w:t>Lazooq</w:t>
            </w:r>
            <w:proofErr w:type="spellEnd"/>
            <w:r w:rsidRPr="00F86616">
              <w:rPr>
                <w:rFonts w:asciiTheme="majorBidi" w:hAnsiTheme="majorBidi" w:cstheme="majorBidi"/>
                <w:sz w:val="24"/>
                <w:szCs w:val="24"/>
              </w:rPr>
              <w:t xml:space="preserve"> into a novel dosage form for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dysmenorrhea.</w:t>
            </w:r>
          </w:p>
          <w:p w14:paraId="4BD38237" w14:textId="77777777" w:rsidR="00F86616" w:rsidRDefault="00F86616" w:rsidP="00F86616">
            <w:pPr>
              <w:pStyle w:val="TableParagraph"/>
              <w:numPr>
                <w:ilvl w:val="0"/>
                <w:numId w:val="12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Dr. Anjum Parveen- </w:t>
            </w:r>
            <w:r w:rsidRPr="00F86616">
              <w:rPr>
                <w:rFonts w:asciiTheme="majorBidi" w:hAnsiTheme="majorBidi" w:cstheme="majorBidi"/>
                <w:sz w:val="24"/>
                <w:szCs w:val="24"/>
              </w:rPr>
              <w:t xml:space="preserve">Pharmaceutical Design and Development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r w:rsidRPr="00F86616">
              <w:rPr>
                <w:rFonts w:asciiTheme="majorBidi" w:hAnsiTheme="majorBidi" w:cstheme="majorBidi"/>
                <w:sz w:val="24"/>
                <w:szCs w:val="24"/>
              </w:rPr>
              <w:t xml:space="preserve">f 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proofErr w:type="gramEnd"/>
            <w:r w:rsidRPr="00F86616">
              <w:rPr>
                <w:rFonts w:asciiTheme="majorBidi" w:hAnsiTheme="majorBidi" w:cstheme="majorBidi"/>
                <w:sz w:val="24"/>
                <w:szCs w:val="24"/>
              </w:rPr>
              <w:t xml:space="preserve"> Unani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F86616">
              <w:rPr>
                <w:rFonts w:asciiTheme="majorBidi" w:hAnsiTheme="majorBidi" w:cstheme="majorBidi"/>
                <w:sz w:val="24"/>
                <w:szCs w:val="24"/>
              </w:rPr>
              <w:t xml:space="preserve">Novel Dosage Form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f</w:t>
            </w:r>
            <w:r w:rsidRPr="00F86616">
              <w:rPr>
                <w:rFonts w:asciiTheme="majorBidi" w:hAnsiTheme="majorBidi" w:cstheme="majorBidi"/>
                <w:sz w:val="24"/>
                <w:szCs w:val="24"/>
              </w:rPr>
              <w:t xml:space="preserve">or Topical Application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Pr="00F86616">
              <w:rPr>
                <w:rFonts w:asciiTheme="majorBidi" w:hAnsiTheme="majorBidi" w:cstheme="majorBidi"/>
                <w:sz w:val="24"/>
                <w:szCs w:val="24"/>
              </w:rPr>
              <w:t>n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F86616">
              <w:rPr>
                <w:rFonts w:asciiTheme="majorBidi" w:hAnsiTheme="majorBidi" w:cstheme="majorBidi"/>
                <w:sz w:val="24"/>
                <w:szCs w:val="24"/>
              </w:rPr>
              <w:t>Insomnia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7AEAB047" w14:textId="77777777" w:rsidR="00F86616" w:rsidRDefault="00F86616" w:rsidP="00F86616">
            <w:pPr>
              <w:pStyle w:val="TableParagraph"/>
              <w:numPr>
                <w:ilvl w:val="0"/>
                <w:numId w:val="12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Dr. Rashmi Chauhan- </w:t>
            </w:r>
            <w:r w:rsidRPr="00F86616">
              <w:rPr>
                <w:rFonts w:asciiTheme="majorBidi" w:hAnsiTheme="majorBidi" w:cstheme="majorBidi"/>
                <w:sz w:val="24"/>
                <w:szCs w:val="24"/>
              </w:rPr>
              <w:t xml:space="preserve">Design and Development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o</w:t>
            </w:r>
            <w:r w:rsidRPr="00F86616">
              <w:rPr>
                <w:rFonts w:asciiTheme="majorBidi" w:hAnsiTheme="majorBidi" w:cstheme="majorBidi"/>
                <w:sz w:val="24"/>
                <w:szCs w:val="24"/>
              </w:rPr>
              <w:t xml:space="preserve">f </w:t>
            </w:r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proofErr w:type="gramEnd"/>
            <w:r w:rsidRPr="00F86616">
              <w:rPr>
                <w:rFonts w:asciiTheme="majorBidi" w:hAnsiTheme="majorBidi" w:cstheme="majorBidi"/>
                <w:sz w:val="24"/>
                <w:szCs w:val="24"/>
              </w:rPr>
              <w:t xml:space="preserve"> Unani Lotion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f</w:t>
            </w:r>
            <w:r w:rsidRPr="00F86616">
              <w:rPr>
                <w:rFonts w:asciiTheme="majorBidi" w:hAnsiTheme="majorBidi" w:cstheme="majorBidi"/>
                <w:sz w:val="24"/>
                <w:szCs w:val="24"/>
              </w:rPr>
              <w:t>or Unwanted Hair Growth Retardation/ Inhibition.</w:t>
            </w:r>
          </w:p>
          <w:p w14:paraId="0B6EAC8B" w14:textId="53336810" w:rsidR="00F86616" w:rsidRPr="00F86616" w:rsidRDefault="00F86616" w:rsidP="00F86616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  <w:u w:val="single"/>
              </w:rPr>
            </w:pPr>
            <w:r w:rsidRPr="00F86616">
              <w:rPr>
                <w:rFonts w:asciiTheme="majorBidi" w:hAnsiTheme="majorBidi" w:cstheme="majorBidi"/>
                <w:sz w:val="24"/>
                <w:szCs w:val="24"/>
                <w:u w:val="single"/>
              </w:rPr>
              <w:t>Second Year:</w:t>
            </w:r>
          </w:p>
          <w:p w14:paraId="50BAC87C" w14:textId="77777777" w:rsidR="00F86616" w:rsidRDefault="00103407" w:rsidP="00F86616">
            <w:pPr>
              <w:pStyle w:val="TableParagraph"/>
              <w:numPr>
                <w:ilvl w:val="0"/>
                <w:numId w:val="12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Dr. Shafia- </w:t>
            </w:r>
            <w:r w:rsidRPr="00103407">
              <w:rPr>
                <w:rFonts w:asciiTheme="majorBidi" w:hAnsiTheme="majorBidi" w:cstheme="majorBidi"/>
                <w:sz w:val="24"/>
                <w:szCs w:val="24"/>
              </w:rPr>
              <w:t xml:space="preserve">Pharmaceutical Design and Development of a New Dosage Form for Topical Application in </w:t>
            </w:r>
            <w:proofErr w:type="spellStart"/>
            <w:r w:rsidRPr="00103407">
              <w:rPr>
                <w:rFonts w:asciiTheme="majorBidi" w:hAnsiTheme="majorBidi" w:cstheme="majorBidi"/>
                <w:sz w:val="24"/>
                <w:szCs w:val="24"/>
              </w:rPr>
              <w:t>Harq</w:t>
            </w:r>
            <w:proofErr w:type="spellEnd"/>
            <w:r w:rsidRPr="0010340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w</w:t>
            </w:r>
            <w:r w:rsidRPr="00103407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proofErr w:type="spellEnd"/>
            <w:r w:rsidRPr="0010340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03407">
              <w:rPr>
                <w:rFonts w:asciiTheme="majorBidi" w:hAnsiTheme="majorBidi" w:cstheme="majorBidi"/>
                <w:sz w:val="24"/>
                <w:szCs w:val="24"/>
              </w:rPr>
              <w:t>Salq</w:t>
            </w:r>
            <w:proofErr w:type="spellEnd"/>
            <w:r w:rsidRPr="00103407">
              <w:rPr>
                <w:rFonts w:asciiTheme="majorBidi" w:hAnsiTheme="majorBidi" w:cstheme="majorBidi"/>
                <w:sz w:val="24"/>
                <w:szCs w:val="24"/>
              </w:rPr>
              <w:t xml:space="preserve"> (Burn &amp; Scald)</w:t>
            </w:r>
            <w:r w:rsidRPr="00103407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168E2160" w14:textId="77777777" w:rsidR="00103407" w:rsidRDefault="00103407" w:rsidP="00103407">
            <w:pPr>
              <w:pStyle w:val="TableParagraph"/>
              <w:numPr>
                <w:ilvl w:val="0"/>
                <w:numId w:val="12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Dr. Ruma Malik- </w:t>
            </w:r>
            <w:r w:rsidRPr="00103407">
              <w:rPr>
                <w:rFonts w:asciiTheme="majorBidi" w:hAnsiTheme="majorBidi" w:cstheme="majorBidi"/>
                <w:sz w:val="24"/>
                <w:szCs w:val="24"/>
              </w:rPr>
              <w:t>Pharmaceutical Design and Development of a New Unani Dosage Form for Topical Application in Jarb (Scabies)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52A94662" w14:textId="77777777" w:rsidR="00103407" w:rsidRDefault="00103407" w:rsidP="00103407">
            <w:pPr>
              <w:pStyle w:val="TableParagraph"/>
              <w:numPr>
                <w:ilvl w:val="0"/>
                <w:numId w:val="12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Javeriya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Aftab- </w:t>
            </w:r>
            <w:r w:rsidRPr="00103407">
              <w:rPr>
                <w:rFonts w:asciiTheme="majorBidi" w:hAnsiTheme="majorBidi" w:cstheme="majorBidi"/>
                <w:sz w:val="24"/>
                <w:szCs w:val="24"/>
              </w:rPr>
              <w:t xml:space="preserve">Pharmaceutical Design and Development of </w:t>
            </w:r>
            <w:proofErr w:type="spellStart"/>
            <w:r w:rsidRPr="00103407">
              <w:rPr>
                <w:rFonts w:asciiTheme="majorBidi" w:hAnsiTheme="majorBidi" w:cstheme="majorBidi"/>
                <w:sz w:val="24"/>
                <w:szCs w:val="24"/>
              </w:rPr>
              <w:t>Firzaja</w:t>
            </w:r>
            <w:proofErr w:type="spellEnd"/>
            <w:r w:rsidRPr="00103407">
              <w:rPr>
                <w:rFonts w:asciiTheme="majorBidi" w:hAnsiTheme="majorBidi" w:cstheme="majorBidi"/>
                <w:sz w:val="24"/>
                <w:szCs w:val="24"/>
              </w:rPr>
              <w:t xml:space="preserve"> into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Pr="00103407">
              <w:rPr>
                <w:rFonts w:asciiTheme="majorBidi" w:hAnsiTheme="majorBidi" w:cstheme="majorBidi"/>
                <w:sz w:val="24"/>
                <w:szCs w:val="24"/>
              </w:rPr>
              <w:t xml:space="preserve"> Medicated Vaginal </w:t>
            </w:r>
            <w:proofErr w:type="spellStart"/>
            <w:r w:rsidRPr="00103407">
              <w:rPr>
                <w:rFonts w:asciiTheme="majorBidi" w:hAnsiTheme="majorBidi" w:cstheme="majorBidi"/>
                <w:sz w:val="24"/>
                <w:szCs w:val="24"/>
              </w:rPr>
              <w:t>Tampoon</w:t>
            </w:r>
            <w:proofErr w:type="spellEnd"/>
            <w:r w:rsidRPr="0010340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f</w:t>
            </w:r>
            <w:r w:rsidRPr="00103407">
              <w:rPr>
                <w:rFonts w:asciiTheme="majorBidi" w:hAnsiTheme="majorBidi" w:cstheme="majorBidi"/>
                <w:sz w:val="24"/>
                <w:szCs w:val="24"/>
              </w:rPr>
              <w:t>or Sailan-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u</w:t>
            </w:r>
            <w:r w:rsidRPr="00103407"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proofErr w:type="spellEnd"/>
            <w:r w:rsidRPr="00103407">
              <w:rPr>
                <w:rFonts w:asciiTheme="majorBidi" w:hAnsiTheme="majorBidi" w:cstheme="majorBidi"/>
                <w:sz w:val="24"/>
                <w:szCs w:val="24"/>
              </w:rPr>
              <w:t>-Raham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07AD5E3F" w14:textId="77777777" w:rsidR="00103407" w:rsidRDefault="00103407" w:rsidP="00103407">
            <w:pPr>
              <w:pStyle w:val="TableParagraph"/>
              <w:numPr>
                <w:ilvl w:val="0"/>
                <w:numId w:val="12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Kahkasha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Akhtar- </w:t>
            </w:r>
            <w:r w:rsidRPr="00103407">
              <w:rPr>
                <w:rFonts w:asciiTheme="majorBidi" w:hAnsiTheme="majorBidi" w:cstheme="majorBidi"/>
                <w:sz w:val="24"/>
                <w:szCs w:val="24"/>
              </w:rPr>
              <w:t xml:space="preserve">Pharmaceutical Design and Development of Maul </w:t>
            </w:r>
            <w:proofErr w:type="spellStart"/>
            <w:r w:rsidRPr="00103407">
              <w:rPr>
                <w:rFonts w:asciiTheme="majorBidi" w:hAnsiTheme="majorBidi" w:cstheme="majorBidi"/>
                <w:sz w:val="24"/>
                <w:szCs w:val="24"/>
              </w:rPr>
              <w:t>Jubn</w:t>
            </w:r>
            <w:proofErr w:type="spellEnd"/>
            <w:r w:rsidRPr="00103407">
              <w:rPr>
                <w:rFonts w:asciiTheme="majorBidi" w:hAnsiTheme="majorBidi" w:cstheme="majorBidi"/>
                <w:sz w:val="24"/>
                <w:szCs w:val="24"/>
              </w:rPr>
              <w:t xml:space="preserve"> into Solid Dosage Form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Pr="00103407">
              <w:rPr>
                <w:rFonts w:asciiTheme="majorBidi" w:hAnsiTheme="majorBidi" w:cstheme="majorBidi"/>
                <w:sz w:val="24"/>
                <w:szCs w:val="24"/>
              </w:rPr>
              <w:t xml:space="preserve">long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w</w:t>
            </w:r>
            <w:r w:rsidRPr="00103407">
              <w:rPr>
                <w:rFonts w:asciiTheme="majorBidi" w:hAnsiTheme="majorBidi" w:cstheme="majorBidi"/>
                <w:sz w:val="24"/>
                <w:szCs w:val="24"/>
              </w:rPr>
              <w:t>ith Standard Operating Procedures</w:t>
            </w:r>
          </w:p>
          <w:p w14:paraId="659205F8" w14:textId="3EADA177" w:rsidR="00103407" w:rsidRPr="00103407" w:rsidRDefault="00103407" w:rsidP="00103407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  <w:u w:val="single"/>
              </w:rPr>
            </w:pPr>
            <w:r w:rsidRPr="00103407">
              <w:rPr>
                <w:rFonts w:asciiTheme="majorBidi" w:hAnsiTheme="majorBidi" w:cstheme="majorBidi"/>
                <w:sz w:val="24"/>
                <w:szCs w:val="24"/>
                <w:u w:val="single"/>
              </w:rPr>
              <w:t>First Year:</w:t>
            </w:r>
          </w:p>
          <w:p w14:paraId="13CDD669" w14:textId="77777777" w:rsidR="00103407" w:rsidRDefault="00103407" w:rsidP="00103407">
            <w:pPr>
              <w:pStyle w:val="TableParagraph"/>
              <w:numPr>
                <w:ilvl w:val="0"/>
                <w:numId w:val="12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Dr. Sania Arif- Protocol under submission to PG Cell (Unani)</w:t>
            </w:r>
          </w:p>
          <w:p w14:paraId="32E13565" w14:textId="77777777" w:rsidR="00103407" w:rsidRDefault="00103407" w:rsidP="00103407">
            <w:pPr>
              <w:pStyle w:val="TableParagraph"/>
              <w:numPr>
                <w:ilvl w:val="0"/>
                <w:numId w:val="12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Dr. Shama-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Protocol under submission to PG Cell (Unani)</w:t>
            </w:r>
          </w:p>
          <w:p w14:paraId="0F775B2C" w14:textId="77777777" w:rsidR="00103407" w:rsidRDefault="00103407" w:rsidP="00103407">
            <w:pPr>
              <w:pStyle w:val="TableParagraph"/>
              <w:numPr>
                <w:ilvl w:val="0"/>
                <w:numId w:val="12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Dr. Afreen Siddiqui-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Protocol under submission to PG Cell (Unani)</w:t>
            </w:r>
          </w:p>
          <w:p w14:paraId="000906AF" w14:textId="247169E0" w:rsidR="00103407" w:rsidRPr="00103407" w:rsidRDefault="00103407" w:rsidP="00103407">
            <w:pPr>
              <w:pStyle w:val="TableParagraph"/>
              <w:numPr>
                <w:ilvl w:val="0"/>
                <w:numId w:val="12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Dr. Ansari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Saziya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-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Protocol under submission to PG Cell (Unani)</w:t>
            </w:r>
          </w:p>
        </w:tc>
      </w:tr>
      <w:tr w:rsidR="003E28E5" w:rsidRPr="00067388" w14:paraId="558107C5" w14:textId="77777777" w:rsidTr="00862B9E">
        <w:trPr>
          <w:trHeight w:val="633"/>
        </w:trPr>
        <w:tc>
          <w:tcPr>
            <w:tcW w:w="3719" w:type="dxa"/>
          </w:tcPr>
          <w:p w14:paraId="68C80032" w14:textId="2DF76F19" w:rsidR="003E28E5" w:rsidRPr="004C4FFC" w:rsidRDefault="003E28E5" w:rsidP="003E28E5">
            <w:pPr>
              <w:pStyle w:val="TableParagraph"/>
              <w:tabs>
                <w:tab w:val="left" w:pos="1244"/>
                <w:tab w:val="left" w:pos="4296"/>
              </w:tabs>
              <w:spacing w:line="274" w:lineRule="exac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CME/ Seminars/ Conferences/ Programmes etc</w:t>
            </w:r>
            <w:r w:rsidR="00103407"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  <w:r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conducted by</w:t>
            </w:r>
            <w:r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ab/>
              <w:t>etc.</w:t>
            </w:r>
          </w:p>
          <w:p w14:paraId="5BBC7D9E" w14:textId="77777777" w:rsidR="003E28E5" w:rsidRPr="004C4FFC" w:rsidRDefault="003E28E5" w:rsidP="00103407">
            <w:pPr>
              <w:pStyle w:val="TableParagraph"/>
              <w:spacing w:before="41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Department</w:t>
            </w:r>
          </w:p>
        </w:tc>
        <w:tc>
          <w:tcPr>
            <w:tcW w:w="14883" w:type="dxa"/>
            <w:gridSpan w:val="4"/>
          </w:tcPr>
          <w:p w14:paraId="692BEF1D" w14:textId="1BA14131" w:rsidR="003E28E5" w:rsidRPr="00067388" w:rsidRDefault="00103407" w:rsidP="003E28E5">
            <w:pPr>
              <w:pStyle w:val="TableParagraph"/>
              <w:ind w:left="139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The </w:t>
            </w:r>
            <w:r w:rsidR="00363FF0">
              <w:rPr>
                <w:rFonts w:asciiTheme="majorBidi" w:hAnsiTheme="majorBidi" w:cstheme="majorBidi"/>
                <w:sz w:val="24"/>
                <w:szCs w:val="24"/>
              </w:rPr>
              <w:t>D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epartment</w:t>
            </w:r>
            <w:r w:rsidR="00363FF0">
              <w:rPr>
                <w:rFonts w:asciiTheme="majorBidi" w:hAnsiTheme="majorBidi" w:cstheme="majorBidi"/>
                <w:sz w:val="24"/>
                <w:szCs w:val="24"/>
              </w:rPr>
              <w:t xml:space="preserve">al Seminars are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regularly organize</w:t>
            </w:r>
            <w:r w:rsidR="00363FF0">
              <w:rPr>
                <w:rFonts w:asciiTheme="majorBidi" w:hAnsiTheme="majorBidi" w:cstheme="majorBidi"/>
                <w:sz w:val="24"/>
                <w:szCs w:val="24"/>
              </w:rPr>
              <w:t>d in the department.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3E28E5" w:rsidRPr="00067388" w14:paraId="258F5CF7" w14:textId="77777777" w:rsidTr="00FF4E67">
        <w:trPr>
          <w:trHeight w:val="5134"/>
        </w:trPr>
        <w:tc>
          <w:tcPr>
            <w:tcW w:w="3719" w:type="dxa"/>
          </w:tcPr>
          <w:p w14:paraId="52140168" w14:textId="7AC3CF60" w:rsidR="003E28E5" w:rsidRPr="004C4FFC" w:rsidRDefault="003E28E5" w:rsidP="003E28E5">
            <w:pPr>
              <w:pStyle w:val="TableParagraph"/>
              <w:spacing w:line="274" w:lineRule="exac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Department</w:t>
            </w:r>
            <w:r w:rsidR="00103407"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Specialty</w:t>
            </w:r>
            <w:r w:rsidR="00103407"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in</w:t>
            </w:r>
            <w:r w:rsidR="00103407"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4C4FF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brief</w:t>
            </w:r>
          </w:p>
        </w:tc>
        <w:tc>
          <w:tcPr>
            <w:tcW w:w="14883" w:type="dxa"/>
            <w:gridSpan w:val="4"/>
          </w:tcPr>
          <w:p w14:paraId="0C8122F4" w14:textId="0134C1B8" w:rsidR="003E28E5" w:rsidRDefault="00363FF0" w:rsidP="004C4FFC">
            <w:pPr>
              <w:pStyle w:val="TableParagraph"/>
              <w:ind w:left="139" w:right="14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The </w:t>
            </w:r>
            <w:r w:rsidRPr="00363FF0">
              <w:rPr>
                <w:rFonts w:asciiTheme="majorBidi" w:hAnsiTheme="majorBidi" w:cstheme="majorBidi"/>
                <w:sz w:val="24"/>
                <w:szCs w:val="24"/>
              </w:rPr>
              <w:t>Post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G</w:t>
            </w:r>
            <w:r w:rsidRPr="00363FF0">
              <w:rPr>
                <w:rFonts w:asciiTheme="majorBidi" w:hAnsiTheme="majorBidi" w:cstheme="majorBidi"/>
                <w:sz w:val="24"/>
                <w:szCs w:val="24"/>
              </w:rPr>
              <w:t xml:space="preserve">raduate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D</w:t>
            </w:r>
            <w:r w:rsidRPr="00363FF0">
              <w:rPr>
                <w:rFonts w:asciiTheme="majorBidi" w:hAnsiTheme="majorBidi" w:cstheme="majorBidi"/>
                <w:sz w:val="24"/>
                <w:szCs w:val="24"/>
              </w:rPr>
              <w:t>epartment of Ilmu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l</w:t>
            </w:r>
            <w:r w:rsidRPr="00363FF0">
              <w:rPr>
                <w:rFonts w:asciiTheme="majorBidi" w:hAnsiTheme="majorBidi" w:cstheme="majorBidi"/>
                <w:sz w:val="24"/>
                <w:szCs w:val="24"/>
              </w:rPr>
              <w:t xml:space="preserve"> Saidla is a </w:t>
            </w:r>
            <w:r w:rsidRPr="00363FF0">
              <w:rPr>
                <w:rFonts w:asciiTheme="majorBidi" w:hAnsiTheme="majorBidi" w:cstheme="majorBidi"/>
                <w:sz w:val="24"/>
                <w:szCs w:val="24"/>
              </w:rPr>
              <w:t>well-established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363FF0">
              <w:rPr>
                <w:rFonts w:asciiTheme="majorBidi" w:hAnsiTheme="majorBidi" w:cstheme="majorBidi"/>
                <w:sz w:val="24"/>
                <w:szCs w:val="24"/>
              </w:rPr>
              <w:t>department of this college offering Mahir-e-</w:t>
            </w:r>
            <w:proofErr w:type="spellStart"/>
            <w:r w:rsidRPr="00363FF0">
              <w:rPr>
                <w:rFonts w:asciiTheme="majorBidi" w:hAnsiTheme="majorBidi" w:cstheme="majorBidi"/>
                <w:sz w:val="24"/>
                <w:szCs w:val="24"/>
              </w:rPr>
              <w:t>Tibb</w:t>
            </w:r>
            <w:proofErr w:type="spellEnd"/>
            <w:r w:rsidRPr="00363FF0">
              <w:rPr>
                <w:rFonts w:asciiTheme="majorBidi" w:hAnsiTheme="majorBidi" w:cstheme="majorBidi"/>
                <w:sz w:val="24"/>
                <w:szCs w:val="24"/>
              </w:rPr>
              <w:t xml:space="preserve"> (MD Unani) in the</w:t>
            </w:r>
            <w:r w:rsidR="004C4FF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363FF0">
              <w:rPr>
                <w:rFonts w:asciiTheme="majorBidi" w:hAnsiTheme="majorBidi" w:cstheme="majorBidi"/>
                <w:sz w:val="24"/>
                <w:szCs w:val="24"/>
              </w:rPr>
              <w:t>concerned discipline since 2010.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Currently, there is an i</w:t>
            </w:r>
            <w:r w:rsidRPr="00363FF0">
              <w:rPr>
                <w:rFonts w:asciiTheme="majorBidi" w:hAnsiTheme="majorBidi" w:cstheme="majorBidi"/>
                <w:sz w:val="24"/>
                <w:szCs w:val="24"/>
              </w:rPr>
              <w:t xml:space="preserve">ntake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Pr="00363FF0">
              <w:rPr>
                <w:rFonts w:asciiTheme="majorBidi" w:hAnsiTheme="majorBidi" w:cstheme="majorBidi"/>
                <w:sz w:val="24"/>
                <w:szCs w:val="24"/>
              </w:rPr>
              <w:t xml:space="preserve">apacity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of 04 students </w:t>
            </w:r>
            <w:r w:rsidRPr="00363FF0">
              <w:rPr>
                <w:rFonts w:asciiTheme="majorBidi" w:hAnsiTheme="majorBidi" w:cstheme="majorBidi"/>
                <w:sz w:val="24"/>
                <w:szCs w:val="24"/>
              </w:rPr>
              <w:t>at PG level each year through All India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363FF0">
              <w:rPr>
                <w:rFonts w:asciiTheme="majorBidi" w:hAnsiTheme="majorBidi" w:cstheme="majorBidi"/>
                <w:sz w:val="24"/>
                <w:szCs w:val="24"/>
              </w:rPr>
              <w:t>AYUSH Post Graduate Entrance Test (AIAPGET).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2DBC74E5" w14:textId="77777777" w:rsidR="00363FF0" w:rsidRDefault="00363FF0" w:rsidP="004C4FFC">
            <w:pPr>
              <w:pStyle w:val="TableParagraph"/>
              <w:ind w:left="139" w:right="14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Vision: </w:t>
            </w:r>
            <w:r w:rsidRPr="00363FF0">
              <w:rPr>
                <w:rFonts w:asciiTheme="majorBidi" w:hAnsiTheme="majorBidi" w:cstheme="majorBidi"/>
                <w:sz w:val="24"/>
                <w:szCs w:val="24"/>
              </w:rPr>
              <w:t>To develop the department into a National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363FF0">
              <w:rPr>
                <w:rFonts w:asciiTheme="majorBidi" w:hAnsiTheme="majorBidi" w:cstheme="majorBidi"/>
                <w:sz w:val="24"/>
                <w:szCs w:val="24"/>
              </w:rPr>
              <w:t>Centre of Excellence for strengthening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363FF0">
              <w:rPr>
                <w:rFonts w:asciiTheme="majorBidi" w:hAnsiTheme="majorBidi" w:cstheme="majorBidi"/>
                <w:sz w:val="24"/>
                <w:szCs w:val="24"/>
              </w:rPr>
              <w:t>education and promote quality research in the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363FF0">
              <w:rPr>
                <w:rFonts w:asciiTheme="majorBidi" w:hAnsiTheme="majorBidi" w:cstheme="majorBidi"/>
                <w:sz w:val="24"/>
                <w:szCs w:val="24"/>
              </w:rPr>
              <w:t>field of Unani Pharmaceutics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3A1ABE07" w14:textId="77777777" w:rsidR="00363FF0" w:rsidRDefault="00363FF0" w:rsidP="004C4FFC">
            <w:pPr>
              <w:pStyle w:val="TableParagraph"/>
              <w:ind w:left="139" w:right="14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The department aims at providing q</w:t>
            </w:r>
            <w:r w:rsidRPr="00363FF0">
              <w:rPr>
                <w:rFonts w:asciiTheme="majorBidi" w:hAnsiTheme="majorBidi" w:cstheme="majorBidi"/>
                <w:sz w:val="24"/>
                <w:szCs w:val="24"/>
              </w:rPr>
              <w:t xml:space="preserve">uality education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and conduct quality r</w:t>
            </w:r>
            <w:r w:rsidRPr="00363FF0">
              <w:rPr>
                <w:rFonts w:asciiTheme="majorBidi" w:hAnsiTheme="majorBidi" w:cstheme="majorBidi"/>
                <w:sz w:val="24"/>
                <w:szCs w:val="24"/>
              </w:rPr>
              <w:t xml:space="preserve">esearch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in </w:t>
            </w:r>
            <w:r w:rsidRPr="00363FF0">
              <w:rPr>
                <w:rFonts w:asciiTheme="majorBidi" w:hAnsiTheme="majorBidi" w:cstheme="majorBidi"/>
                <w:sz w:val="24"/>
                <w:szCs w:val="24"/>
              </w:rPr>
              <w:t>Unani pharmaceutics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. Various new and novel projects have been successfully completed </w:t>
            </w:r>
            <w:r w:rsidR="0054120C">
              <w:rPr>
                <w:rFonts w:asciiTheme="majorBidi" w:hAnsiTheme="majorBidi" w:cstheme="majorBidi"/>
                <w:sz w:val="24"/>
                <w:szCs w:val="24"/>
              </w:rPr>
              <w:t xml:space="preserve">and many are still going on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in the department</w:t>
            </w:r>
            <w:r w:rsidR="0054120C">
              <w:rPr>
                <w:rFonts w:asciiTheme="majorBidi" w:hAnsiTheme="majorBidi" w:cstheme="majorBidi"/>
                <w:sz w:val="24"/>
                <w:szCs w:val="24"/>
              </w:rPr>
              <w:t xml:space="preserve"> that are mainly related to </w:t>
            </w:r>
            <w:r w:rsidRPr="00363FF0">
              <w:rPr>
                <w:rFonts w:asciiTheme="majorBidi" w:hAnsiTheme="majorBidi" w:cstheme="majorBidi"/>
                <w:sz w:val="24"/>
                <w:szCs w:val="24"/>
              </w:rPr>
              <w:t>Standardization and revalidation of classical</w:t>
            </w:r>
            <w:r w:rsidR="0054120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363FF0">
              <w:rPr>
                <w:rFonts w:asciiTheme="majorBidi" w:hAnsiTheme="majorBidi" w:cstheme="majorBidi"/>
                <w:sz w:val="24"/>
                <w:szCs w:val="24"/>
              </w:rPr>
              <w:t>methods of Ilmu</w:t>
            </w:r>
            <w:r w:rsidR="0054120C">
              <w:rPr>
                <w:rFonts w:asciiTheme="majorBidi" w:hAnsiTheme="majorBidi" w:cstheme="majorBidi"/>
                <w:sz w:val="24"/>
                <w:szCs w:val="24"/>
              </w:rPr>
              <w:t>l</w:t>
            </w:r>
            <w:r w:rsidRPr="00363FF0">
              <w:rPr>
                <w:rFonts w:asciiTheme="majorBidi" w:hAnsiTheme="majorBidi" w:cstheme="majorBidi"/>
                <w:sz w:val="24"/>
                <w:szCs w:val="24"/>
              </w:rPr>
              <w:t xml:space="preserve"> Saidla, classical dosage forms</w:t>
            </w:r>
            <w:r w:rsidR="0054120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363FF0">
              <w:rPr>
                <w:rFonts w:asciiTheme="majorBidi" w:hAnsiTheme="majorBidi" w:cstheme="majorBidi"/>
                <w:sz w:val="24"/>
                <w:szCs w:val="24"/>
              </w:rPr>
              <w:t>and pharmacopoeial formulations</w:t>
            </w:r>
            <w:r w:rsidR="0054120C">
              <w:rPr>
                <w:rFonts w:asciiTheme="majorBidi" w:hAnsiTheme="majorBidi" w:cstheme="majorBidi"/>
                <w:sz w:val="24"/>
                <w:szCs w:val="24"/>
              </w:rPr>
              <w:t xml:space="preserve">; </w:t>
            </w:r>
            <w:r w:rsidRPr="00363FF0">
              <w:rPr>
                <w:rFonts w:asciiTheme="majorBidi" w:hAnsiTheme="majorBidi" w:cstheme="majorBidi"/>
                <w:sz w:val="24"/>
                <w:szCs w:val="24"/>
              </w:rPr>
              <w:t>Redesigning and remodeling of existing Unani</w:t>
            </w:r>
            <w:r w:rsidR="0054120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363FF0">
              <w:rPr>
                <w:rFonts w:asciiTheme="majorBidi" w:hAnsiTheme="majorBidi" w:cstheme="majorBidi"/>
                <w:sz w:val="24"/>
                <w:szCs w:val="24"/>
              </w:rPr>
              <w:t>dosage forms (wherever possible)</w:t>
            </w:r>
            <w:r w:rsidR="0054120C">
              <w:rPr>
                <w:rFonts w:asciiTheme="majorBidi" w:hAnsiTheme="majorBidi" w:cstheme="majorBidi"/>
                <w:sz w:val="24"/>
                <w:szCs w:val="24"/>
              </w:rPr>
              <w:t xml:space="preserve">; </w:t>
            </w:r>
            <w:r w:rsidRPr="00363FF0">
              <w:rPr>
                <w:rFonts w:asciiTheme="majorBidi" w:hAnsiTheme="majorBidi" w:cstheme="majorBidi"/>
                <w:sz w:val="24"/>
                <w:szCs w:val="24"/>
              </w:rPr>
              <w:t>Exploration and addition of novel dosage forms in</w:t>
            </w:r>
            <w:r w:rsidR="0054120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363FF0">
              <w:rPr>
                <w:rFonts w:asciiTheme="majorBidi" w:hAnsiTheme="majorBidi" w:cstheme="majorBidi"/>
                <w:sz w:val="24"/>
                <w:szCs w:val="24"/>
              </w:rPr>
              <w:t>Unani pharmaceutics</w:t>
            </w:r>
            <w:r w:rsidR="0054120C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62F871EE" w14:textId="251B7579" w:rsidR="004C4FFC" w:rsidRPr="00FF4E67" w:rsidRDefault="004C4FFC" w:rsidP="004C4FFC">
            <w:pPr>
              <w:pStyle w:val="TableParagraph"/>
              <w:tabs>
                <w:tab w:val="left" w:pos="1650"/>
              </w:tabs>
              <w:ind w:left="139" w:right="140"/>
              <w:jc w:val="both"/>
              <w:rPr>
                <w:rFonts w:asciiTheme="majorBidi" w:hAnsiTheme="majorBidi" w:cstheme="majorBidi"/>
                <w:sz w:val="4"/>
                <w:szCs w:val="4"/>
              </w:rPr>
            </w:pPr>
            <w:r w:rsidRPr="00FF4E67">
              <w:rPr>
                <w:rFonts w:asciiTheme="majorBidi" w:hAnsiTheme="majorBidi" w:cstheme="majorBidi"/>
                <w:sz w:val="4"/>
                <w:szCs w:val="4"/>
              </w:rPr>
              <w:tab/>
            </w:r>
          </w:p>
          <w:p w14:paraId="6486E1C0" w14:textId="69774F32" w:rsidR="004C4FFC" w:rsidRPr="00067388" w:rsidRDefault="004C4FFC" w:rsidP="004C4FFC">
            <w:pPr>
              <w:pStyle w:val="TableParagraph"/>
              <w:ind w:left="139" w:right="14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C275C4" wp14:editId="4CD829C8">
                  <wp:extent cx="1986280" cy="1633944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24" cy="1635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32C1978" wp14:editId="639E3C05">
                  <wp:extent cx="2529073" cy="1584000"/>
                  <wp:effectExtent l="38100" t="38100" r="24130" b="16510"/>
                  <wp:docPr id="6" name="Picture 5" descr="C:\Users\HP\Desktop\IMG20191121113837 - Copy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HP\Desktop\IMG20191121113837 - Copy (2).jpg"/>
                          <pic:cNvPicPr/>
                        </pic:nvPicPr>
                        <pic:blipFill rotWithShape="1">
                          <a:blip r:embed="rId16" cstate="print"/>
                          <a:srcRect l="-2" r="25087" b="10069"/>
                          <a:stretch/>
                        </pic:blipFill>
                        <pic:spPr bwMode="auto">
                          <a:xfrm>
                            <a:off x="0" y="0"/>
                            <a:ext cx="2529073" cy="158400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D63149C" wp14:editId="7CBEC7E1">
                  <wp:extent cx="2318238" cy="1583654"/>
                  <wp:effectExtent l="38100" t="38100" r="25400" b="17145"/>
                  <wp:docPr id="8" name="Picture 7" descr="C:\Users\HP\Downloads\IMG201911211545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C:\Users\HP\Downloads\IMG20191121154512.jpg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366" cy="159125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6ABEE49" wp14:editId="4C8A62E2">
                  <wp:extent cx="2126176" cy="1583328"/>
                  <wp:effectExtent l="38100" t="38100" r="26670" b="17145"/>
                  <wp:docPr id="9" name="Picture 8" descr="C:\Users\HP\Downloads\IMG201910191102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C:\Users\HP\Downloads\IMG20191019110255.jpg"/>
                          <pic:cNvPicPr/>
                        </pic:nvPicPr>
                        <pic:blipFill rotWithShape="1">
                          <a:blip r:embed="rId18" cstate="print"/>
                          <a:srcRect l="16376" t="16017"/>
                          <a:stretch/>
                        </pic:blipFill>
                        <pic:spPr bwMode="auto">
                          <a:xfrm>
                            <a:off x="0" y="0"/>
                            <a:ext cx="2127078" cy="158400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EE3DE2" w14:textId="77777777" w:rsidR="001371D1" w:rsidRPr="00067388" w:rsidRDefault="001371D1">
      <w:pPr>
        <w:pStyle w:val="BodyText"/>
        <w:spacing w:before="4"/>
        <w:rPr>
          <w:rFonts w:asciiTheme="majorBidi" w:hAnsiTheme="majorBidi" w:cstheme="majorBidi"/>
        </w:rPr>
      </w:pPr>
    </w:p>
    <w:p w14:paraId="59C8CBE2" w14:textId="77777777" w:rsidR="00CA4B8A" w:rsidRPr="00067388" w:rsidRDefault="00CA4B8A">
      <w:pPr>
        <w:pStyle w:val="BodyText"/>
        <w:spacing w:before="4"/>
        <w:rPr>
          <w:rFonts w:asciiTheme="majorBidi" w:hAnsiTheme="majorBidi" w:cstheme="majorBidi"/>
        </w:rPr>
      </w:pPr>
    </w:p>
    <w:sectPr w:rsidR="00CA4B8A" w:rsidRPr="00067388" w:rsidSect="000143C9">
      <w:type w:val="continuous"/>
      <w:pgSz w:w="20160" w:h="1224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07556A" w14:textId="77777777" w:rsidR="001362CD" w:rsidRDefault="001362CD" w:rsidP="00BE7C7B">
      <w:r>
        <w:separator/>
      </w:r>
    </w:p>
  </w:endnote>
  <w:endnote w:type="continuationSeparator" w:id="0">
    <w:p w14:paraId="1FCD49D6" w14:textId="77777777" w:rsidR="001362CD" w:rsidRDefault="001362CD" w:rsidP="00BE7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05A46B" w14:textId="77777777" w:rsidR="001362CD" w:rsidRDefault="001362CD" w:rsidP="00BE7C7B">
      <w:r>
        <w:separator/>
      </w:r>
    </w:p>
  </w:footnote>
  <w:footnote w:type="continuationSeparator" w:id="0">
    <w:p w14:paraId="3F808F23" w14:textId="77777777" w:rsidR="001362CD" w:rsidRDefault="001362CD" w:rsidP="00BE7C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375285"/>
    <w:multiLevelType w:val="hybridMultilevel"/>
    <w:tmpl w:val="76C28364"/>
    <w:lvl w:ilvl="0" w:tplc="FFFFFFFF">
      <w:start w:val="1"/>
      <w:numFmt w:val="decimal"/>
      <w:lvlText w:val="%1."/>
      <w:lvlJc w:val="left"/>
      <w:pPr>
        <w:ind w:left="49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19" w:hanging="360"/>
      </w:pPr>
    </w:lvl>
    <w:lvl w:ilvl="2" w:tplc="FFFFFFFF" w:tentative="1">
      <w:start w:val="1"/>
      <w:numFmt w:val="lowerRoman"/>
      <w:lvlText w:val="%3."/>
      <w:lvlJc w:val="right"/>
      <w:pPr>
        <w:ind w:left="1939" w:hanging="180"/>
      </w:pPr>
    </w:lvl>
    <w:lvl w:ilvl="3" w:tplc="FFFFFFFF" w:tentative="1">
      <w:start w:val="1"/>
      <w:numFmt w:val="decimal"/>
      <w:lvlText w:val="%4."/>
      <w:lvlJc w:val="left"/>
      <w:pPr>
        <w:ind w:left="2659" w:hanging="360"/>
      </w:pPr>
    </w:lvl>
    <w:lvl w:ilvl="4" w:tplc="FFFFFFFF" w:tentative="1">
      <w:start w:val="1"/>
      <w:numFmt w:val="lowerLetter"/>
      <w:lvlText w:val="%5."/>
      <w:lvlJc w:val="left"/>
      <w:pPr>
        <w:ind w:left="3379" w:hanging="360"/>
      </w:pPr>
    </w:lvl>
    <w:lvl w:ilvl="5" w:tplc="FFFFFFFF" w:tentative="1">
      <w:start w:val="1"/>
      <w:numFmt w:val="lowerRoman"/>
      <w:lvlText w:val="%6."/>
      <w:lvlJc w:val="right"/>
      <w:pPr>
        <w:ind w:left="4099" w:hanging="180"/>
      </w:pPr>
    </w:lvl>
    <w:lvl w:ilvl="6" w:tplc="FFFFFFFF" w:tentative="1">
      <w:start w:val="1"/>
      <w:numFmt w:val="decimal"/>
      <w:lvlText w:val="%7."/>
      <w:lvlJc w:val="left"/>
      <w:pPr>
        <w:ind w:left="4819" w:hanging="360"/>
      </w:pPr>
    </w:lvl>
    <w:lvl w:ilvl="7" w:tplc="FFFFFFFF" w:tentative="1">
      <w:start w:val="1"/>
      <w:numFmt w:val="lowerLetter"/>
      <w:lvlText w:val="%8."/>
      <w:lvlJc w:val="left"/>
      <w:pPr>
        <w:ind w:left="5539" w:hanging="360"/>
      </w:pPr>
    </w:lvl>
    <w:lvl w:ilvl="8" w:tplc="FFFFFFFF" w:tentative="1">
      <w:start w:val="1"/>
      <w:numFmt w:val="lowerRoman"/>
      <w:lvlText w:val="%9."/>
      <w:lvlJc w:val="right"/>
      <w:pPr>
        <w:ind w:left="6259" w:hanging="180"/>
      </w:pPr>
    </w:lvl>
  </w:abstractNum>
  <w:abstractNum w:abstractNumId="1" w15:restartNumberingAfterBreak="0">
    <w:nsid w:val="17677053"/>
    <w:multiLevelType w:val="hybridMultilevel"/>
    <w:tmpl w:val="DB6E841A"/>
    <w:lvl w:ilvl="0" w:tplc="FFFFFFFF">
      <w:start w:val="1"/>
      <w:numFmt w:val="decimal"/>
      <w:lvlText w:val="%1."/>
      <w:lvlJc w:val="left"/>
      <w:pPr>
        <w:ind w:left="63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9" w:hanging="360"/>
      </w:pPr>
    </w:lvl>
    <w:lvl w:ilvl="2" w:tplc="FFFFFFFF" w:tentative="1">
      <w:start w:val="1"/>
      <w:numFmt w:val="lowerRoman"/>
      <w:lvlText w:val="%3."/>
      <w:lvlJc w:val="right"/>
      <w:pPr>
        <w:ind w:left="2299" w:hanging="180"/>
      </w:pPr>
    </w:lvl>
    <w:lvl w:ilvl="3" w:tplc="FFFFFFFF" w:tentative="1">
      <w:start w:val="1"/>
      <w:numFmt w:val="decimal"/>
      <w:lvlText w:val="%4."/>
      <w:lvlJc w:val="left"/>
      <w:pPr>
        <w:ind w:left="3019" w:hanging="360"/>
      </w:pPr>
    </w:lvl>
    <w:lvl w:ilvl="4" w:tplc="FFFFFFFF" w:tentative="1">
      <w:start w:val="1"/>
      <w:numFmt w:val="lowerLetter"/>
      <w:lvlText w:val="%5."/>
      <w:lvlJc w:val="left"/>
      <w:pPr>
        <w:ind w:left="3739" w:hanging="360"/>
      </w:pPr>
    </w:lvl>
    <w:lvl w:ilvl="5" w:tplc="FFFFFFFF" w:tentative="1">
      <w:start w:val="1"/>
      <w:numFmt w:val="lowerRoman"/>
      <w:lvlText w:val="%6."/>
      <w:lvlJc w:val="right"/>
      <w:pPr>
        <w:ind w:left="4459" w:hanging="180"/>
      </w:pPr>
    </w:lvl>
    <w:lvl w:ilvl="6" w:tplc="FFFFFFFF" w:tentative="1">
      <w:start w:val="1"/>
      <w:numFmt w:val="decimal"/>
      <w:lvlText w:val="%7."/>
      <w:lvlJc w:val="left"/>
      <w:pPr>
        <w:ind w:left="5179" w:hanging="360"/>
      </w:pPr>
    </w:lvl>
    <w:lvl w:ilvl="7" w:tplc="FFFFFFFF" w:tentative="1">
      <w:start w:val="1"/>
      <w:numFmt w:val="lowerLetter"/>
      <w:lvlText w:val="%8."/>
      <w:lvlJc w:val="left"/>
      <w:pPr>
        <w:ind w:left="5899" w:hanging="360"/>
      </w:pPr>
    </w:lvl>
    <w:lvl w:ilvl="8" w:tplc="FFFFFFFF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2" w15:restartNumberingAfterBreak="0">
    <w:nsid w:val="286260E2"/>
    <w:multiLevelType w:val="hybridMultilevel"/>
    <w:tmpl w:val="316422C2"/>
    <w:lvl w:ilvl="0" w:tplc="667045AC">
      <w:start w:val="1"/>
      <w:numFmt w:val="decimal"/>
      <w:lvlText w:val="%1."/>
      <w:lvlJc w:val="left"/>
      <w:pPr>
        <w:ind w:left="499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19" w:hanging="360"/>
      </w:pPr>
    </w:lvl>
    <w:lvl w:ilvl="2" w:tplc="4009001B" w:tentative="1">
      <w:start w:val="1"/>
      <w:numFmt w:val="lowerRoman"/>
      <w:lvlText w:val="%3."/>
      <w:lvlJc w:val="right"/>
      <w:pPr>
        <w:ind w:left="1939" w:hanging="180"/>
      </w:pPr>
    </w:lvl>
    <w:lvl w:ilvl="3" w:tplc="4009000F" w:tentative="1">
      <w:start w:val="1"/>
      <w:numFmt w:val="decimal"/>
      <w:lvlText w:val="%4."/>
      <w:lvlJc w:val="left"/>
      <w:pPr>
        <w:ind w:left="2659" w:hanging="360"/>
      </w:pPr>
    </w:lvl>
    <w:lvl w:ilvl="4" w:tplc="40090019" w:tentative="1">
      <w:start w:val="1"/>
      <w:numFmt w:val="lowerLetter"/>
      <w:lvlText w:val="%5."/>
      <w:lvlJc w:val="left"/>
      <w:pPr>
        <w:ind w:left="3379" w:hanging="360"/>
      </w:pPr>
    </w:lvl>
    <w:lvl w:ilvl="5" w:tplc="4009001B" w:tentative="1">
      <w:start w:val="1"/>
      <w:numFmt w:val="lowerRoman"/>
      <w:lvlText w:val="%6."/>
      <w:lvlJc w:val="right"/>
      <w:pPr>
        <w:ind w:left="4099" w:hanging="180"/>
      </w:pPr>
    </w:lvl>
    <w:lvl w:ilvl="6" w:tplc="4009000F" w:tentative="1">
      <w:start w:val="1"/>
      <w:numFmt w:val="decimal"/>
      <w:lvlText w:val="%7."/>
      <w:lvlJc w:val="left"/>
      <w:pPr>
        <w:ind w:left="4819" w:hanging="360"/>
      </w:pPr>
    </w:lvl>
    <w:lvl w:ilvl="7" w:tplc="40090019" w:tentative="1">
      <w:start w:val="1"/>
      <w:numFmt w:val="lowerLetter"/>
      <w:lvlText w:val="%8."/>
      <w:lvlJc w:val="left"/>
      <w:pPr>
        <w:ind w:left="5539" w:hanging="360"/>
      </w:pPr>
    </w:lvl>
    <w:lvl w:ilvl="8" w:tplc="4009001B" w:tentative="1">
      <w:start w:val="1"/>
      <w:numFmt w:val="lowerRoman"/>
      <w:lvlText w:val="%9."/>
      <w:lvlJc w:val="right"/>
      <w:pPr>
        <w:ind w:left="6259" w:hanging="180"/>
      </w:pPr>
    </w:lvl>
  </w:abstractNum>
  <w:abstractNum w:abstractNumId="3" w15:restartNumberingAfterBreak="0">
    <w:nsid w:val="370F71BF"/>
    <w:multiLevelType w:val="hybridMultilevel"/>
    <w:tmpl w:val="76C28364"/>
    <w:lvl w:ilvl="0" w:tplc="FFFFFFFF">
      <w:start w:val="1"/>
      <w:numFmt w:val="decimal"/>
      <w:lvlText w:val="%1."/>
      <w:lvlJc w:val="left"/>
      <w:pPr>
        <w:ind w:left="49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19" w:hanging="360"/>
      </w:pPr>
    </w:lvl>
    <w:lvl w:ilvl="2" w:tplc="FFFFFFFF" w:tentative="1">
      <w:start w:val="1"/>
      <w:numFmt w:val="lowerRoman"/>
      <w:lvlText w:val="%3."/>
      <w:lvlJc w:val="right"/>
      <w:pPr>
        <w:ind w:left="1939" w:hanging="180"/>
      </w:pPr>
    </w:lvl>
    <w:lvl w:ilvl="3" w:tplc="FFFFFFFF" w:tentative="1">
      <w:start w:val="1"/>
      <w:numFmt w:val="decimal"/>
      <w:lvlText w:val="%4."/>
      <w:lvlJc w:val="left"/>
      <w:pPr>
        <w:ind w:left="2659" w:hanging="360"/>
      </w:pPr>
    </w:lvl>
    <w:lvl w:ilvl="4" w:tplc="FFFFFFFF" w:tentative="1">
      <w:start w:val="1"/>
      <w:numFmt w:val="lowerLetter"/>
      <w:lvlText w:val="%5."/>
      <w:lvlJc w:val="left"/>
      <w:pPr>
        <w:ind w:left="3379" w:hanging="360"/>
      </w:pPr>
    </w:lvl>
    <w:lvl w:ilvl="5" w:tplc="FFFFFFFF" w:tentative="1">
      <w:start w:val="1"/>
      <w:numFmt w:val="lowerRoman"/>
      <w:lvlText w:val="%6."/>
      <w:lvlJc w:val="right"/>
      <w:pPr>
        <w:ind w:left="4099" w:hanging="180"/>
      </w:pPr>
    </w:lvl>
    <w:lvl w:ilvl="6" w:tplc="FFFFFFFF" w:tentative="1">
      <w:start w:val="1"/>
      <w:numFmt w:val="decimal"/>
      <w:lvlText w:val="%7."/>
      <w:lvlJc w:val="left"/>
      <w:pPr>
        <w:ind w:left="4819" w:hanging="360"/>
      </w:pPr>
    </w:lvl>
    <w:lvl w:ilvl="7" w:tplc="FFFFFFFF" w:tentative="1">
      <w:start w:val="1"/>
      <w:numFmt w:val="lowerLetter"/>
      <w:lvlText w:val="%8."/>
      <w:lvlJc w:val="left"/>
      <w:pPr>
        <w:ind w:left="5539" w:hanging="360"/>
      </w:pPr>
    </w:lvl>
    <w:lvl w:ilvl="8" w:tplc="FFFFFFFF" w:tentative="1">
      <w:start w:val="1"/>
      <w:numFmt w:val="lowerRoman"/>
      <w:lvlText w:val="%9."/>
      <w:lvlJc w:val="right"/>
      <w:pPr>
        <w:ind w:left="6259" w:hanging="180"/>
      </w:pPr>
    </w:lvl>
  </w:abstractNum>
  <w:abstractNum w:abstractNumId="4" w15:restartNumberingAfterBreak="0">
    <w:nsid w:val="37D24414"/>
    <w:multiLevelType w:val="hybridMultilevel"/>
    <w:tmpl w:val="DF5679EA"/>
    <w:lvl w:ilvl="0" w:tplc="7292A8C8">
      <w:start w:val="1"/>
      <w:numFmt w:val="decimal"/>
      <w:lvlText w:val="%1."/>
      <w:lvlJc w:val="left"/>
      <w:pPr>
        <w:ind w:left="939" w:hanging="360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9B14C044">
      <w:numFmt w:val="bullet"/>
      <w:lvlText w:val="•"/>
      <w:lvlJc w:val="left"/>
      <w:pPr>
        <w:ind w:left="1826" w:hanging="360"/>
      </w:pPr>
      <w:rPr>
        <w:rFonts w:hint="default"/>
        <w:lang w:val="en-US" w:eastAsia="en-US" w:bidi="ar-SA"/>
      </w:rPr>
    </w:lvl>
    <w:lvl w:ilvl="2" w:tplc="74401ABE">
      <w:numFmt w:val="bullet"/>
      <w:lvlText w:val="•"/>
      <w:lvlJc w:val="left"/>
      <w:pPr>
        <w:ind w:left="2712" w:hanging="360"/>
      </w:pPr>
      <w:rPr>
        <w:rFonts w:hint="default"/>
        <w:lang w:val="en-US" w:eastAsia="en-US" w:bidi="ar-SA"/>
      </w:rPr>
    </w:lvl>
    <w:lvl w:ilvl="3" w:tplc="6568E6A2">
      <w:numFmt w:val="bullet"/>
      <w:lvlText w:val="•"/>
      <w:lvlJc w:val="left"/>
      <w:pPr>
        <w:ind w:left="3598" w:hanging="360"/>
      </w:pPr>
      <w:rPr>
        <w:rFonts w:hint="default"/>
        <w:lang w:val="en-US" w:eastAsia="en-US" w:bidi="ar-SA"/>
      </w:rPr>
    </w:lvl>
    <w:lvl w:ilvl="4" w:tplc="93E06E8A">
      <w:numFmt w:val="bullet"/>
      <w:lvlText w:val="•"/>
      <w:lvlJc w:val="left"/>
      <w:pPr>
        <w:ind w:left="4484" w:hanging="360"/>
      </w:pPr>
      <w:rPr>
        <w:rFonts w:hint="default"/>
        <w:lang w:val="en-US" w:eastAsia="en-US" w:bidi="ar-SA"/>
      </w:rPr>
    </w:lvl>
    <w:lvl w:ilvl="5" w:tplc="1D98CE1E">
      <w:numFmt w:val="bullet"/>
      <w:lvlText w:val="•"/>
      <w:lvlJc w:val="left"/>
      <w:pPr>
        <w:ind w:left="5370" w:hanging="360"/>
      </w:pPr>
      <w:rPr>
        <w:rFonts w:hint="default"/>
        <w:lang w:val="en-US" w:eastAsia="en-US" w:bidi="ar-SA"/>
      </w:rPr>
    </w:lvl>
    <w:lvl w:ilvl="6" w:tplc="DEB20236">
      <w:numFmt w:val="bullet"/>
      <w:lvlText w:val="•"/>
      <w:lvlJc w:val="left"/>
      <w:pPr>
        <w:ind w:left="6256" w:hanging="360"/>
      </w:pPr>
      <w:rPr>
        <w:rFonts w:hint="default"/>
        <w:lang w:val="en-US" w:eastAsia="en-US" w:bidi="ar-SA"/>
      </w:rPr>
    </w:lvl>
    <w:lvl w:ilvl="7" w:tplc="3AF88E0A">
      <w:numFmt w:val="bullet"/>
      <w:lvlText w:val="•"/>
      <w:lvlJc w:val="left"/>
      <w:pPr>
        <w:ind w:left="7142" w:hanging="360"/>
      </w:pPr>
      <w:rPr>
        <w:rFonts w:hint="default"/>
        <w:lang w:val="en-US" w:eastAsia="en-US" w:bidi="ar-SA"/>
      </w:rPr>
    </w:lvl>
    <w:lvl w:ilvl="8" w:tplc="BB845262">
      <w:numFmt w:val="bullet"/>
      <w:lvlText w:val="•"/>
      <w:lvlJc w:val="left"/>
      <w:pPr>
        <w:ind w:left="8028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39681CD8"/>
    <w:multiLevelType w:val="hybridMultilevel"/>
    <w:tmpl w:val="C5C83816"/>
    <w:lvl w:ilvl="0" w:tplc="FFFFFFFF">
      <w:start w:val="1"/>
      <w:numFmt w:val="decimal"/>
      <w:lvlText w:val="%1."/>
      <w:lvlJc w:val="left"/>
      <w:pPr>
        <w:ind w:left="49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19" w:hanging="360"/>
      </w:pPr>
    </w:lvl>
    <w:lvl w:ilvl="2" w:tplc="FFFFFFFF" w:tentative="1">
      <w:start w:val="1"/>
      <w:numFmt w:val="lowerRoman"/>
      <w:lvlText w:val="%3."/>
      <w:lvlJc w:val="right"/>
      <w:pPr>
        <w:ind w:left="1939" w:hanging="180"/>
      </w:pPr>
    </w:lvl>
    <w:lvl w:ilvl="3" w:tplc="FFFFFFFF" w:tentative="1">
      <w:start w:val="1"/>
      <w:numFmt w:val="decimal"/>
      <w:lvlText w:val="%4."/>
      <w:lvlJc w:val="left"/>
      <w:pPr>
        <w:ind w:left="2659" w:hanging="360"/>
      </w:pPr>
    </w:lvl>
    <w:lvl w:ilvl="4" w:tplc="FFFFFFFF" w:tentative="1">
      <w:start w:val="1"/>
      <w:numFmt w:val="lowerLetter"/>
      <w:lvlText w:val="%5."/>
      <w:lvlJc w:val="left"/>
      <w:pPr>
        <w:ind w:left="3379" w:hanging="360"/>
      </w:pPr>
    </w:lvl>
    <w:lvl w:ilvl="5" w:tplc="FFFFFFFF" w:tentative="1">
      <w:start w:val="1"/>
      <w:numFmt w:val="lowerRoman"/>
      <w:lvlText w:val="%6."/>
      <w:lvlJc w:val="right"/>
      <w:pPr>
        <w:ind w:left="4099" w:hanging="180"/>
      </w:pPr>
    </w:lvl>
    <w:lvl w:ilvl="6" w:tplc="FFFFFFFF" w:tentative="1">
      <w:start w:val="1"/>
      <w:numFmt w:val="decimal"/>
      <w:lvlText w:val="%7."/>
      <w:lvlJc w:val="left"/>
      <w:pPr>
        <w:ind w:left="4819" w:hanging="360"/>
      </w:pPr>
    </w:lvl>
    <w:lvl w:ilvl="7" w:tplc="FFFFFFFF" w:tentative="1">
      <w:start w:val="1"/>
      <w:numFmt w:val="lowerLetter"/>
      <w:lvlText w:val="%8."/>
      <w:lvlJc w:val="left"/>
      <w:pPr>
        <w:ind w:left="5539" w:hanging="360"/>
      </w:pPr>
    </w:lvl>
    <w:lvl w:ilvl="8" w:tplc="FFFFFFFF" w:tentative="1">
      <w:start w:val="1"/>
      <w:numFmt w:val="lowerRoman"/>
      <w:lvlText w:val="%9."/>
      <w:lvlJc w:val="right"/>
      <w:pPr>
        <w:ind w:left="6259" w:hanging="180"/>
      </w:pPr>
    </w:lvl>
  </w:abstractNum>
  <w:abstractNum w:abstractNumId="6" w15:restartNumberingAfterBreak="0">
    <w:nsid w:val="3F5737DC"/>
    <w:multiLevelType w:val="hybridMultilevel"/>
    <w:tmpl w:val="DB6E841A"/>
    <w:lvl w:ilvl="0" w:tplc="FFFFFFFF">
      <w:start w:val="1"/>
      <w:numFmt w:val="decimal"/>
      <w:lvlText w:val="%1."/>
      <w:lvlJc w:val="left"/>
      <w:pPr>
        <w:ind w:left="638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79" w:hanging="360"/>
      </w:pPr>
    </w:lvl>
    <w:lvl w:ilvl="2" w:tplc="4009001B" w:tentative="1">
      <w:start w:val="1"/>
      <w:numFmt w:val="lowerRoman"/>
      <w:lvlText w:val="%3."/>
      <w:lvlJc w:val="right"/>
      <w:pPr>
        <w:ind w:left="2299" w:hanging="180"/>
      </w:pPr>
    </w:lvl>
    <w:lvl w:ilvl="3" w:tplc="4009000F" w:tentative="1">
      <w:start w:val="1"/>
      <w:numFmt w:val="decimal"/>
      <w:lvlText w:val="%4."/>
      <w:lvlJc w:val="left"/>
      <w:pPr>
        <w:ind w:left="3019" w:hanging="360"/>
      </w:pPr>
    </w:lvl>
    <w:lvl w:ilvl="4" w:tplc="40090019" w:tentative="1">
      <w:start w:val="1"/>
      <w:numFmt w:val="lowerLetter"/>
      <w:lvlText w:val="%5."/>
      <w:lvlJc w:val="left"/>
      <w:pPr>
        <w:ind w:left="3739" w:hanging="360"/>
      </w:pPr>
    </w:lvl>
    <w:lvl w:ilvl="5" w:tplc="4009001B" w:tentative="1">
      <w:start w:val="1"/>
      <w:numFmt w:val="lowerRoman"/>
      <w:lvlText w:val="%6."/>
      <w:lvlJc w:val="right"/>
      <w:pPr>
        <w:ind w:left="4459" w:hanging="180"/>
      </w:pPr>
    </w:lvl>
    <w:lvl w:ilvl="6" w:tplc="4009000F" w:tentative="1">
      <w:start w:val="1"/>
      <w:numFmt w:val="decimal"/>
      <w:lvlText w:val="%7."/>
      <w:lvlJc w:val="left"/>
      <w:pPr>
        <w:ind w:left="5179" w:hanging="360"/>
      </w:pPr>
    </w:lvl>
    <w:lvl w:ilvl="7" w:tplc="40090019" w:tentative="1">
      <w:start w:val="1"/>
      <w:numFmt w:val="lowerLetter"/>
      <w:lvlText w:val="%8."/>
      <w:lvlJc w:val="left"/>
      <w:pPr>
        <w:ind w:left="5899" w:hanging="360"/>
      </w:pPr>
    </w:lvl>
    <w:lvl w:ilvl="8" w:tplc="400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7" w15:restartNumberingAfterBreak="0">
    <w:nsid w:val="533C5B24"/>
    <w:multiLevelType w:val="hybridMultilevel"/>
    <w:tmpl w:val="8828F8C8"/>
    <w:lvl w:ilvl="0" w:tplc="FFFFFFFF">
      <w:start w:val="1"/>
      <w:numFmt w:val="decimal"/>
      <w:lvlText w:val="%1."/>
      <w:lvlJc w:val="left"/>
      <w:pPr>
        <w:ind w:left="638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79" w:hanging="360"/>
      </w:pPr>
    </w:lvl>
    <w:lvl w:ilvl="2" w:tplc="4009001B" w:tentative="1">
      <w:start w:val="1"/>
      <w:numFmt w:val="lowerRoman"/>
      <w:lvlText w:val="%3."/>
      <w:lvlJc w:val="right"/>
      <w:pPr>
        <w:ind w:left="2299" w:hanging="180"/>
      </w:pPr>
    </w:lvl>
    <w:lvl w:ilvl="3" w:tplc="4009000F" w:tentative="1">
      <w:start w:val="1"/>
      <w:numFmt w:val="decimal"/>
      <w:lvlText w:val="%4."/>
      <w:lvlJc w:val="left"/>
      <w:pPr>
        <w:ind w:left="3019" w:hanging="360"/>
      </w:pPr>
    </w:lvl>
    <w:lvl w:ilvl="4" w:tplc="40090019" w:tentative="1">
      <w:start w:val="1"/>
      <w:numFmt w:val="lowerLetter"/>
      <w:lvlText w:val="%5."/>
      <w:lvlJc w:val="left"/>
      <w:pPr>
        <w:ind w:left="3739" w:hanging="360"/>
      </w:pPr>
    </w:lvl>
    <w:lvl w:ilvl="5" w:tplc="4009001B" w:tentative="1">
      <w:start w:val="1"/>
      <w:numFmt w:val="lowerRoman"/>
      <w:lvlText w:val="%6."/>
      <w:lvlJc w:val="right"/>
      <w:pPr>
        <w:ind w:left="4459" w:hanging="180"/>
      </w:pPr>
    </w:lvl>
    <w:lvl w:ilvl="6" w:tplc="4009000F" w:tentative="1">
      <w:start w:val="1"/>
      <w:numFmt w:val="decimal"/>
      <w:lvlText w:val="%7."/>
      <w:lvlJc w:val="left"/>
      <w:pPr>
        <w:ind w:left="5179" w:hanging="360"/>
      </w:pPr>
    </w:lvl>
    <w:lvl w:ilvl="7" w:tplc="40090019" w:tentative="1">
      <w:start w:val="1"/>
      <w:numFmt w:val="lowerLetter"/>
      <w:lvlText w:val="%8."/>
      <w:lvlJc w:val="left"/>
      <w:pPr>
        <w:ind w:left="5899" w:hanging="360"/>
      </w:pPr>
    </w:lvl>
    <w:lvl w:ilvl="8" w:tplc="400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8" w15:restartNumberingAfterBreak="0">
    <w:nsid w:val="55BF5B67"/>
    <w:multiLevelType w:val="hybridMultilevel"/>
    <w:tmpl w:val="6E30A7E4"/>
    <w:lvl w:ilvl="0" w:tplc="FFFFFFFF">
      <w:start w:val="1"/>
      <w:numFmt w:val="decimal"/>
      <w:lvlText w:val="%1."/>
      <w:lvlJc w:val="left"/>
      <w:pPr>
        <w:ind w:left="49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19" w:hanging="360"/>
      </w:pPr>
    </w:lvl>
    <w:lvl w:ilvl="2" w:tplc="FFFFFFFF" w:tentative="1">
      <w:start w:val="1"/>
      <w:numFmt w:val="lowerRoman"/>
      <w:lvlText w:val="%3."/>
      <w:lvlJc w:val="right"/>
      <w:pPr>
        <w:ind w:left="1939" w:hanging="180"/>
      </w:pPr>
    </w:lvl>
    <w:lvl w:ilvl="3" w:tplc="FFFFFFFF" w:tentative="1">
      <w:start w:val="1"/>
      <w:numFmt w:val="decimal"/>
      <w:lvlText w:val="%4."/>
      <w:lvlJc w:val="left"/>
      <w:pPr>
        <w:ind w:left="2659" w:hanging="360"/>
      </w:pPr>
    </w:lvl>
    <w:lvl w:ilvl="4" w:tplc="FFFFFFFF" w:tentative="1">
      <w:start w:val="1"/>
      <w:numFmt w:val="lowerLetter"/>
      <w:lvlText w:val="%5."/>
      <w:lvlJc w:val="left"/>
      <w:pPr>
        <w:ind w:left="3379" w:hanging="360"/>
      </w:pPr>
    </w:lvl>
    <w:lvl w:ilvl="5" w:tplc="FFFFFFFF" w:tentative="1">
      <w:start w:val="1"/>
      <w:numFmt w:val="lowerRoman"/>
      <w:lvlText w:val="%6."/>
      <w:lvlJc w:val="right"/>
      <w:pPr>
        <w:ind w:left="4099" w:hanging="180"/>
      </w:pPr>
    </w:lvl>
    <w:lvl w:ilvl="6" w:tplc="FFFFFFFF" w:tentative="1">
      <w:start w:val="1"/>
      <w:numFmt w:val="decimal"/>
      <w:lvlText w:val="%7."/>
      <w:lvlJc w:val="left"/>
      <w:pPr>
        <w:ind w:left="4819" w:hanging="360"/>
      </w:pPr>
    </w:lvl>
    <w:lvl w:ilvl="7" w:tplc="FFFFFFFF" w:tentative="1">
      <w:start w:val="1"/>
      <w:numFmt w:val="lowerLetter"/>
      <w:lvlText w:val="%8."/>
      <w:lvlJc w:val="left"/>
      <w:pPr>
        <w:ind w:left="5539" w:hanging="360"/>
      </w:pPr>
    </w:lvl>
    <w:lvl w:ilvl="8" w:tplc="FFFFFFFF" w:tentative="1">
      <w:start w:val="1"/>
      <w:numFmt w:val="lowerRoman"/>
      <w:lvlText w:val="%9."/>
      <w:lvlJc w:val="right"/>
      <w:pPr>
        <w:ind w:left="6259" w:hanging="180"/>
      </w:pPr>
    </w:lvl>
  </w:abstractNum>
  <w:abstractNum w:abstractNumId="9" w15:restartNumberingAfterBreak="0">
    <w:nsid w:val="61CB6F5B"/>
    <w:multiLevelType w:val="hybridMultilevel"/>
    <w:tmpl w:val="C5C83816"/>
    <w:lvl w:ilvl="0" w:tplc="FFFFFFFF">
      <w:start w:val="1"/>
      <w:numFmt w:val="decimal"/>
      <w:lvlText w:val="%1."/>
      <w:lvlJc w:val="left"/>
      <w:pPr>
        <w:ind w:left="49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19" w:hanging="360"/>
      </w:pPr>
    </w:lvl>
    <w:lvl w:ilvl="2" w:tplc="FFFFFFFF" w:tentative="1">
      <w:start w:val="1"/>
      <w:numFmt w:val="lowerRoman"/>
      <w:lvlText w:val="%3."/>
      <w:lvlJc w:val="right"/>
      <w:pPr>
        <w:ind w:left="1939" w:hanging="180"/>
      </w:pPr>
    </w:lvl>
    <w:lvl w:ilvl="3" w:tplc="FFFFFFFF" w:tentative="1">
      <w:start w:val="1"/>
      <w:numFmt w:val="decimal"/>
      <w:lvlText w:val="%4."/>
      <w:lvlJc w:val="left"/>
      <w:pPr>
        <w:ind w:left="2659" w:hanging="360"/>
      </w:pPr>
    </w:lvl>
    <w:lvl w:ilvl="4" w:tplc="FFFFFFFF" w:tentative="1">
      <w:start w:val="1"/>
      <w:numFmt w:val="lowerLetter"/>
      <w:lvlText w:val="%5."/>
      <w:lvlJc w:val="left"/>
      <w:pPr>
        <w:ind w:left="3379" w:hanging="360"/>
      </w:pPr>
    </w:lvl>
    <w:lvl w:ilvl="5" w:tplc="FFFFFFFF" w:tentative="1">
      <w:start w:val="1"/>
      <w:numFmt w:val="lowerRoman"/>
      <w:lvlText w:val="%6."/>
      <w:lvlJc w:val="right"/>
      <w:pPr>
        <w:ind w:left="4099" w:hanging="180"/>
      </w:pPr>
    </w:lvl>
    <w:lvl w:ilvl="6" w:tplc="FFFFFFFF" w:tentative="1">
      <w:start w:val="1"/>
      <w:numFmt w:val="decimal"/>
      <w:lvlText w:val="%7."/>
      <w:lvlJc w:val="left"/>
      <w:pPr>
        <w:ind w:left="4819" w:hanging="360"/>
      </w:pPr>
    </w:lvl>
    <w:lvl w:ilvl="7" w:tplc="FFFFFFFF" w:tentative="1">
      <w:start w:val="1"/>
      <w:numFmt w:val="lowerLetter"/>
      <w:lvlText w:val="%8."/>
      <w:lvlJc w:val="left"/>
      <w:pPr>
        <w:ind w:left="5539" w:hanging="360"/>
      </w:pPr>
    </w:lvl>
    <w:lvl w:ilvl="8" w:tplc="FFFFFFFF" w:tentative="1">
      <w:start w:val="1"/>
      <w:numFmt w:val="lowerRoman"/>
      <w:lvlText w:val="%9."/>
      <w:lvlJc w:val="right"/>
      <w:pPr>
        <w:ind w:left="6259" w:hanging="180"/>
      </w:pPr>
    </w:lvl>
  </w:abstractNum>
  <w:abstractNum w:abstractNumId="10" w15:restartNumberingAfterBreak="0">
    <w:nsid w:val="67310866"/>
    <w:multiLevelType w:val="hybridMultilevel"/>
    <w:tmpl w:val="8828F8C8"/>
    <w:lvl w:ilvl="0" w:tplc="FFFFFFFF">
      <w:start w:val="1"/>
      <w:numFmt w:val="decimal"/>
      <w:lvlText w:val="%1."/>
      <w:lvlJc w:val="left"/>
      <w:pPr>
        <w:ind w:left="63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9" w:hanging="360"/>
      </w:pPr>
    </w:lvl>
    <w:lvl w:ilvl="2" w:tplc="FFFFFFFF" w:tentative="1">
      <w:start w:val="1"/>
      <w:numFmt w:val="lowerRoman"/>
      <w:lvlText w:val="%3."/>
      <w:lvlJc w:val="right"/>
      <w:pPr>
        <w:ind w:left="2299" w:hanging="180"/>
      </w:pPr>
    </w:lvl>
    <w:lvl w:ilvl="3" w:tplc="FFFFFFFF" w:tentative="1">
      <w:start w:val="1"/>
      <w:numFmt w:val="decimal"/>
      <w:lvlText w:val="%4."/>
      <w:lvlJc w:val="left"/>
      <w:pPr>
        <w:ind w:left="3019" w:hanging="360"/>
      </w:pPr>
    </w:lvl>
    <w:lvl w:ilvl="4" w:tplc="FFFFFFFF" w:tentative="1">
      <w:start w:val="1"/>
      <w:numFmt w:val="lowerLetter"/>
      <w:lvlText w:val="%5."/>
      <w:lvlJc w:val="left"/>
      <w:pPr>
        <w:ind w:left="3739" w:hanging="360"/>
      </w:pPr>
    </w:lvl>
    <w:lvl w:ilvl="5" w:tplc="FFFFFFFF" w:tentative="1">
      <w:start w:val="1"/>
      <w:numFmt w:val="lowerRoman"/>
      <w:lvlText w:val="%6."/>
      <w:lvlJc w:val="right"/>
      <w:pPr>
        <w:ind w:left="4459" w:hanging="180"/>
      </w:pPr>
    </w:lvl>
    <w:lvl w:ilvl="6" w:tplc="FFFFFFFF" w:tentative="1">
      <w:start w:val="1"/>
      <w:numFmt w:val="decimal"/>
      <w:lvlText w:val="%7."/>
      <w:lvlJc w:val="left"/>
      <w:pPr>
        <w:ind w:left="5179" w:hanging="360"/>
      </w:pPr>
    </w:lvl>
    <w:lvl w:ilvl="7" w:tplc="FFFFFFFF" w:tentative="1">
      <w:start w:val="1"/>
      <w:numFmt w:val="lowerLetter"/>
      <w:lvlText w:val="%8."/>
      <w:lvlJc w:val="left"/>
      <w:pPr>
        <w:ind w:left="5899" w:hanging="360"/>
      </w:pPr>
    </w:lvl>
    <w:lvl w:ilvl="8" w:tplc="FFFFFFFF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11" w15:restartNumberingAfterBreak="0">
    <w:nsid w:val="71D95F5B"/>
    <w:multiLevelType w:val="hybridMultilevel"/>
    <w:tmpl w:val="EE4ED6E2"/>
    <w:lvl w:ilvl="0" w:tplc="FFFFFFFF">
      <w:start w:val="1"/>
      <w:numFmt w:val="decimal"/>
      <w:lvlText w:val="%1."/>
      <w:lvlJc w:val="left"/>
      <w:pPr>
        <w:ind w:left="638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79" w:hanging="360"/>
      </w:pPr>
    </w:lvl>
    <w:lvl w:ilvl="2" w:tplc="4009001B" w:tentative="1">
      <w:start w:val="1"/>
      <w:numFmt w:val="lowerRoman"/>
      <w:lvlText w:val="%3."/>
      <w:lvlJc w:val="right"/>
      <w:pPr>
        <w:ind w:left="2299" w:hanging="180"/>
      </w:pPr>
    </w:lvl>
    <w:lvl w:ilvl="3" w:tplc="4009000F" w:tentative="1">
      <w:start w:val="1"/>
      <w:numFmt w:val="decimal"/>
      <w:lvlText w:val="%4."/>
      <w:lvlJc w:val="left"/>
      <w:pPr>
        <w:ind w:left="3019" w:hanging="360"/>
      </w:pPr>
    </w:lvl>
    <w:lvl w:ilvl="4" w:tplc="40090019" w:tentative="1">
      <w:start w:val="1"/>
      <w:numFmt w:val="lowerLetter"/>
      <w:lvlText w:val="%5."/>
      <w:lvlJc w:val="left"/>
      <w:pPr>
        <w:ind w:left="3739" w:hanging="360"/>
      </w:pPr>
    </w:lvl>
    <w:lvl w:ilvl="5" w:tplc="4009001B" w:tentative="1">
      <w:start w:val="1"/>
      <w:numFmt w:val="lowerRoman"/>
      <w:lvlText w:val="%6."/>
      <w:lvlJc w:val="right"/>
      <w:pPr>
        <w:ind w:left="4459" w:hanging="180"/>
      </w:pPr>
    </w:lvl>
    <w:lvl w:ilvl="6" w:tplc="4009000F" w:tentative="1">
      <w:start w:val="1"/>
      <w:numFmt w:val="decimal"/>
      <w:lvlText w:val="%7."/>
      <w:lvlJc w:val="left"/>
      <w:pPr>
        <w:ind w:left="5179" w:hanging="360"/>
      </w:pPr>
    </w:lvl>
    <w:lvl w:ilvl="7" w:tplc="40090019" w:tentative="1">
      <w:start w:val="1"/>
      <w:numFmt w:val="lowerLetter"/>
      <w:lvlText w:val="%8."/>
      <w:lvlJc w:val="left"/>
      <w:pPr>
        <w:ind w:left="5899" w:hanging="360"/>
      </w:pPr>
    </w:lvl>
    <w:lvl w:ilvl="8" w:tplc="400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12" w15:restartNumberingAfterBreak="0">
    <w:nsid w:val="730F664D"/>
    <w:multiLevelType w:val="hybridMultilevel"/>
    <w:tmpl w:val="DC24115C"/>
    <w:lvl w:ilvl="0" w:tplc="BB08C67C">
      <w:start w:val="1"/>
      <w:numFmt w:val="decimal"/>
      <w:lvlText w:val="%1."/>
      <w:lvlJc w:val="left"/>
      <w:pPr>
        <w:ind w:left="499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19" w:hanging="360"/>
      </w:pPr>
    </w:lvl>
    <w:lvl w:ilvl="2" w:tplc="4009001B" w:tentative="1">
      <w:start w:val="1"/>
      <w:numFmt w:val="lowerRoman"/>
      <w:lvlText w:val="%3."/>
      <w:lvlJc w:val="right"/>
      <w:pPr>
        <w:ind w:left="1939" w:hanging="180"/>
      </w:pPr>
    </w:lvl>
    <w:lvl w:ilvl="3" w:tplc="4009000F" w:tentative="1">
      <w:start w:val="1"/>
      <w:numFmt w:val="decimal"/>
      <w:lvlText w:val="%4."/>
      <w:lvlJc w:val="left"/>
      <w:pPr>
        <w:ind w:left="2659" w:hanging="360"/>
      </w:pPr>
    </w:lvl>
    <w:lvl w:ilvl="4" w:tplc="40090019" w:tentative="1">
      <w:start w:val="1"/>
      <w:numFmt w:val="lowerLetter"/>
      <w:lvlText w:val="%5."/>
      <w:lvlJc w:val="left"/>
      <w:pPr>
        <w:ind w:left="3379" w:hanging="360"/>
      </w:pPr>
    </w:lvl>
    <w:lvl w:ilvl="5" w:tplc="4009001B" w:tentative="1">
      <w:start w:val="1"/>
      <w:numFmt w:val="lowerRoman"/>
      <w:lvlText w:val="%6."/>
      <w:lvlJc w:val="right"/>
      <w:pPr>
        <w:ind w:left="4099" w:hanging="180"/>
      </w:pPr>
    </w:lvl>
    <w:lvl w:ilvl="6" w:tplc="4009000F" w:tentative="1">
      <w:start w:val="1"/>
      <w:numFmt w:val="decimal"/>
      <w:lvlText w:val="%7."/>
      <w:lvlJc w:val="left"/>
      <w:pPr>
        <w:ind w:left="4819" w:hanging="360"/>
      </w:pPr>
    </w:lvl>
    <w:lvl w:ilvl="7" w:tplc="40090019" w:tentative="1">
      <w:start w:val="1"/>
      <w:numFmt w:val="lowerLetter"/>
      <w:lvlText w:val="%8."/>
      <w:lvlJc w:val="left"/>
      <w:pPr>
        <w:ind w:left="5539" w:hanging="360"/>
      </w:pPr>
    </w:lvl>
    <w:lvl w:ilvl="8" w:tplc="4009001B" w:tentative="1">
      <w:start w:val="1"/>
      <w:numFmt w:val="lowerRoman"/>
      <w:lvlText w:val="%9."/>
      <w:lvlJc w:val="right"/>
      <w:pPr>
        <w:ind w:left="6259" w:hanging="180"/>
      </w:pPr>
    </w:lvl>
  </w:abstractNum>
  <w:num w:numId="1" w16cid:durableId="1071972845">
    <w:abstractNumId w:val="4"/>
  </w:num>
  <w:num w:numId="2" w16cid:durableId="1910965330">
    <w:abstractNumId w:val="12"/>
  </w:num>
  <w:num w:numId="3" w16cid:durableId="2031249516">
    <w:abstractNumId w:val="2"/>
  </w:num>
  <w:num w:numId="4" w16cid:durableId="212009201">
    <w:abstractNumId w:val="0"/>
  </w:num>
  <w:num w:numId="5" w16cid:durableId="718744801">
    <w:abstractNumId w:val="11"/>
  </w:num>
  <w:num w:numId="6" w16cid:durableId="505480727">
    <w:abstractNumId w:val="6"/>
  </w:num>
  <w:num w:numId="7" w16cid:durableId="1887834935">
    <w:abstractNumId w:val="3"/>
  </w:num>
  <w:num w:numId="8" w16cid:durableId="1160846336">
    <w:abstractNumId w:val="7"/>
  </w:num>
  <w:num w:numId="9" w16cid:durableId="1377923318">
    <w:abstractNumId w:val="10"/>
  </w:num>
  <w:num w:numId="10" w16cid:durableId="1123692594">
    <w:abstractNumId w:val="8"/>
  </w:num>
  <w:num w:numId="11" w16cid:durableId="825516968">
    <w:abstractNumId w:val="5"/>
  </w:num>
  <w:num w:numId="12" w16cid:durableId="1236090014">
    <w:abstractNumId w:val="9"/>
  </w:num>
  <w:num w:numId="13" w16cid:durableId="21416102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1D1"/>
    <w:rsid w:val="000143C9"/>
    <w:rsid w:val="00016C1F"/>
    <w:rsid w:val="000652CE"/>
    <w:rsid w:val="00067388"/>
    <w:rsid w:val="000B1D6B"/>
    <w:rsid w:val="000C3EF0"/>
    <w:rsid w:val="00103407"/>
    <w:rsid w:val="00114E8E"/>
    <w:rsid w:val="00125B96"/>
    <w:rsid w:val="001362CD"/>
    <w:rsid w:val="001371D1"/>
    <w:rsid w:val="00322D1A"/>
    <w:rsid w:val="00363FF0"/>
    <w:rsid w:val="003706AD"/>
    <w:rsid w:val="003E28E5"/>
    <w:rsid w:val="00455304"/>
    <w:rsid w:val="004C4FFC"/>
    <w:rsid w:val="00536EA3"/>
    <w:rsid w:val="0054120C"/>
    <w:rsid w:val="00572D05"/>
    <w:rsid w:val="00591D87"/>
    <w:rsid w:val="00666128"/>
    <w:rsid w:val="0068446A"/>
    <w:rsid w:val="006D2B3C"/>
    <w:rsid w:val="006D522E"/>
    <w:rsid w:val="00756B11"/>
    <w:rsid w:val="00814593"/>
    <w:rsid w:val="00825222"/>
    <w:rsid w:val="00862B9E"/>
    <w:rsid w:val="00862DF1"/>
    <w:rsid w:val="00874BED"/>
    <w:rsid w:val="009C0A41"/>
    <w:rsid w:val="00A31673"/>
    <w:rsid w:val="00A62B83"/>
    <w:rsid w:val="00A839D0"/>
    <w:rsid w:val="00AA1CC5"/>
    <w:rsid w:val="00B57799"/>
    <w:rsid w:val="00BE7C7B"/>
    <w:rsid w:val="00CA4B8A"/>
    <w:rsid w:val="00CA67EF"/>
    <w:rsid w:val="00D30C9B"/>
    <w:rsid w:val="00D812E2"/>
    <w:rsid w:val="00E33F12"/>
    <w:rsid w:val="00F86616"/>
    <w:rsid w:val="00FF4E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F659F"/>
  <w15:docId w15:val="{25E2A685-09AA-4F26-A85B-B1E6B1CF9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39D0"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rsid w:val="00A839D0"/>
    <w:pPr>
      <w:ind w:left="2766" w:right="2764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839D0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A839D0"/>
    <w:pPr>
      <w:ind w:left="939" w:hanging="360"/>
    </w:pPr>
  </w:style>
  <w:style w:type="paragraph" w:customStyle="1" w:styleId="TableParagraph">
    <w:name w:val="Table Paragraph"/>
    <w:basedOn w:val="Normal"/>
    <w:uiPriority w:val="1"/>
    <w:qFormat/>
    <w:rsid w:val="00A839D0"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BE7C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7C7B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BE7C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7C7B"/>
    <w:rPr>
      <w:rFonts w:ascii="Arial MT" w:eastAsia="Arial MT" w:hAnsi="Arial MT" w:cs="Arial MT"/>
    </w:rPr>
  </w:style>
  <w:style w:type="character" w:styleId="Hyperlink">
    <w:name w:val="Hyperlink"/>
    <w:basedOn w:val="DefaultParagraphFont"/>
    <w:uiPriority w:val="99"/>
    <w:unhideWhenUsed/>
    <w:rsid w:val="00862B9E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62B9E"/>
    <w:rPr>
      <w:color w:val="605E5C"/>
      <w:shd w:val="clear" w:color="auto" w:fill="E1DFDD"/>
    </w:rPr>
  </w:style>
  <w:style w:type="character" w:customStyle="1" w:styleId="dq">
    <w:name w:val="dq"/>
    <w:basedOn w:val="DefaultParagraphFont"/>
    <w:rsid w:val="00862B9E"/>
  </w:style>
  <w:style w:type="paragraph" w:styleId="NormalWeb">
    <w:name w:val="Normal (Web)"/>
    <w:basedOn w:val="Normal"/>
    <w:uiPriority w:val="99"/>
    <w:unhideWhenUsed/>
    <w:rsid w:val="000652C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character" w:styleId="UnresolvedMention">
    <w:name w:val="Unresolved Mention"/>
    <w:basedOn w:val="DefaultParagraphFont"/>
    <w:uiPriority w:val="99"/>
    <w:semiHidden/>
    <w:unhideWhenUsed/>
    <w:rsid w:val="008252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63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090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030438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4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seemarani.22@delhi.gov.in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drasifiqbalalig@gmail.com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aumansaleem.autch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drdevmomeerut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2474</Words>
  <Characters>14108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soft</vt:lpstr>
    </vt:vector>
  </TitlesOfParts>
  <Company/>
  <LinksUpToDate>false</LinksUpToDate>
  <CharactersWithSpaces>16549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soft</dc:title>
  <dc:creator>hp</dc:creator>
  <cp:lastModifiedBy>hp</cp:lastModifiedBy>
  <cp:revision>2</cp:revision>
  <dcterms:created xsi:type="dcterms:W3CDTF">2024-06-30T12:21:00Z</dcterms:created>
  <dcterms:modified xsi:type="dcterms:W3CDTF">2024-06-30T12:21:00Z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2024-06-27T00:00:00Z</vt:filetime>
  </property>
  <property fmtid="{D5CDD505-2E9C-101B-9397-08002B2CF9AE}" pid="3" name="LastSaved">
    <vt:filetime>2024-06-28T00:00:00Z</vt:filetime>
  </property>
</Properties>
</file>